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D798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EF61C0D" wp14:editId="429F26B8">
            <wp:simplePos x="0" y="0"/>
            <wp:positionH relativeFrom="column">
              <wp:posOffset>656590</wp:posOffset>
            </wp:positionH>
            <wp:positionV relativeFrom="paragraph">
              <wp:posOffset>102235</wp:posOffset>
            </wp:positionV>
            <wp:extent cx="5075555" cy="3181350"/>
            <wp:effectExtent l="0" t="0" r="0" b="0"/>
            <wp:wrapTight wrapText="bothSides">
              <wp:wrapPolygon edited="0">
                <wp:start x="324" y="0"/>
                <wp:lineTo x="0" y="259"/>
                <wp:lineTo x="0" y="21341"/>
                <wp:lineTo x="324" y="21471"/>
                <wp:lineTo x="21160" y="21471"/>
                <wp:lineTo x="21484" y="21341"/>
                <wp:lineTo x="21484" y="259"/>
                <wp:lineTo x="21160" y="0"/>
                <wp:lineTo x="324" y="0"/>
              </wp:wrapPolygon>
            </wp:wrapTight>
            <wp:docPr id="3" name="Рисунок 3" descr="Пушкинский день России. Пушкинский день - День рус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шкинский день России. Пушкинский день - День рус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Default="00866CB3" w:rsidP="00866CB3">
      <w:pPr>
        <w:spacing w:after="0"/>
        <w:ind w:firstLine="142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D798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Давайте и мы сегодня вспомним самые интересные факты из биографии любимого поэта.</w:t>
      </w:r>
    </w:p>
    <w:p w:rsidR="00866CB3" w:rsidRPr="000D7981" w:rsidRDefault="00866CB3" w:rsidP="00866CB3">
      <w:pPr>
        <w:spacing w:after="0"/>
        <w:ind w:firstLine="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rFonts w:ascii="Times New Roman" w:hAnsi="Times New Roman" w:cs="Times New Roman"/>
          <w:sz w:val="28"/>
          <w:szCs w:val="28"/>
        </w:rPr>
        <w:t> </w:t>
      </w:r>
      <w:r w:rsidRPr="000D7981">
        <w:rPr>
          <w:rFonts w:ascii="Times New Roman" w:hAnsi="Times New Roman" w:cs="Times New Roman"/>
          <w:b/>
          <w:bCs/>
          <w:sz w:val="28"/>
          <w:szCs w:val="28"/>
        </w:rPr>
        <w:t>1. Эфиопия является, вероятно, родиной предков поэта.  </w:t>
      </w:r>
      <w:r w:rsidRPr="000D7981">
        <w:rPr>
          <w:rFonts w:ascii="Times New Roman" w:hAnsi="Times New Roman" w:cs="Times New Roman"/>
          <w:sz w:val="28"/>
          <w:szCs w:val="28"/>
        </w:rPr>
        <w:t>В столице этой африканской страны — Аддис-Абеба в 2002 г. был установлен памятник А.С. Пушкину. На мраморном постаменте слова: «Нашему поэту». Там еще в 17 веке жил прадед поэта — Ибрагим Петрович Ганнибал. Его: африканского арапа, подарил Петру I турецкий султан. Однако</w:t>
      </w:r>
      <w:proofErr w:type="gramStart"/>
      <w:r w:rsidRPr="000D79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7981">
        <w:rPr>
          <w:rFonts w:ascii="Times New Roman" w:hAnsi="Times New Roman" w:cs="Times New Roman"/>
          <w:sz w:val="28"/>
          <w:szCs w:val="28"/>
        </w:rPr>
        <w:t xml:space="preserve"> его африканские корни идут по материнской линии, интересен также тот факт, что по отцовской линии Пушкин происходил из разветвлённого, но нетитулованного дворянского рода, который восходил по генеалогической легенде к «мужу </w:t>
      </w:r>
      <w:proofErr w:type="spellStart"/>
      <w:r w:rsidRPr="000D7981">
        <w:rPr>
          <w:rFonts w:ascii="Times New Roman" w:hAnsi="Times New Roman" w:cs="Times New Roman"/>
          <w:sz w:val="28"/>
          <w:szCs w:val="28"/>
        </w:rPr>
        <w:t>честну</w:t>
      </w:r>
      <w:proofErr w:type="spellEnd"/>
      <w:r w:rsidRPr="000D7981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0D7981">
        <w:rPr>
          <w:rFonts w:ascii="Times New Roman" w:hAnsi="Times New Roman" w:cs="Times New Roman"/>
          <w:sz w:val="28"/>
          <w:szCs w:val="28"/>
        </w:rPr>
        <w:t>Ратше</w:t>
      </w:r>
      <w:proofErr w:type="spellEnd"/>
      <w:r w:rsidRPr="000D7981">
        <w:rPr>
          <w:rFonts w:ascii="Times New Roman" w:hAnsi="Times New Roman" w:cs="Times New Roman"/>
          <w:sz w:val="28"/>
          <w:szCs w:val="28"/>
        </w:rPr>
        <w:t xml:space="preserve">, являющемуся современником Александра Невского. Пушкин часто писал о своей родословной. Он ценил и уважал своих предков, видя в них образец древнего рода, истинной «аристократии», </w:t>
      </w:r>
      <w:proofErr w:type="gramStart"/>
      <w:r w:rsidRPr="000D7981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0D7981">
        <w:rPr>
          <w:rFonts w:ascii="Times New Roman" w:hAnsi="Times New Roman" w:cs="Times New Roman"/>
          <w:sz w:val="28"/>
          <w:szCs w:val="28"/>
        </w:rPr>
        <w:t xml:space="preserve"> не снискавшего благосклонности правителей и «гонимого».</w:t>
      </w: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rFonts w:ascii="Times New Roman" w:hAnsi="Times New Roman" w:cs="Times New Roman"/>
          <w:sz w:val="28"/>
          <w:szCs w:val="28"/>
        </w:rPr>
        <w:t> </w:t>
      </w: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rFonts w:ascii="Times New Roman" w:hAnsi="Times New Roman" w:cs="Times New Roman"/>
          <w:b/>
          <w:bCs/>
          <w:sz w:val="28"/>
          <w:szCs w:val="28"/>
        </w:rPr>
        <w:t>2. Пушкин неплохо помнил себя с четырех лет.</w:t>
      </w:r>
      <w:r w:rsidRPr="000D7981">
        <w:rPr>
          <w:rFonts w:ascii="Times New Roman" w:hAnsi="Times New Roman" w:cs="Times New Roman"/>
          <w:sz w:val="28"/>
          <w:szCs w:val="28"/>
        </w:rPr>
        <w:t xml:space="preserve"> Например, он несколько раз рассказывал, как однажды в детстве на прогулке заметил, как </w:t>
      </w:r>
      <w:proofErr w:type="gramStart"/>
      <w:r w:rsidRPr="000D7981">
        <w:rPr>
          <w:rFonts w:ascii="Times New Roman" w:hAnsi="Times New Roman" w:cs="Times New Roman"/>
          <w:sz w:val="28"/>
          <w:szCs w:val="28"/>
        </w:rPr>
        <w:t>трясется земля и сильно дрожат</w:t>
      </w:r>
      <w:proofErr w:type="gramEnd"/>
      <w:r w:rsidRPr="000D7981">
        <w:rPr>
          <w:rFonts w:ascii="Times New Roman" w:hAnsi="Times New Roman" w:cs="Times New Roman"/>
          <w:sz w:val="28"/>
          <w:szCs w:val="28"/>
        </w:rPr>
        <w:t xml:space="preserve"> колонны, а, как известно, последнее, хотя и не сильное, землетрясение в Москве было в 1803 г, то есть когда Пушкину было 4 года.</w:t>
      </w: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rFonts w:ascii="Times New Roman" w:hAnsi="Times New Roman" w:cs="Times New Roman"/>
          <w:sz w:val="28"/>
          <w:szCs w:val="28"/>
        </w:rPr>
        <w:t> </w:t>
      </w:r>
    </w:p>
    <w:p w:rsidR="00866CB3" w:rsidRPr="000D7981" w:rsidRDefault="00866CB3" w:rsidP="00866CB3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F9B97A4" wp14:editId="0F1578C0">
            <wp:simplePos x="0" y="0"/>
            <wp:positionH relativeFrom="column">
              <wp:posOffset>2971165</wp:posOffset>
            </wp:positionH>
            <wp:positionV relativeFrom="paragraph">
              <wp:posOffset>332105</wp:posOffset>
            </wp:positionV>
            <wp:extent cx="3381375" cy="3381375"/>
            <wp:effectExtent l="114300" t="57150" r="85725" b="161925"/>
            <wp:wrapTight wrapText="bothSides">
              <wp:wrapPolygon edited="0">
                <wp:start x="2434" y="-365"/>
                <wp:lineTo x="-243" y="-122"/>
                <wp:lineTo x="-243" y="1825"/>
                <wp:lineTo x="-730" y="1825"/>
                <wp:lineTo x="-608" y="20809"/>
                <wp:lineTo x="608" y="21296"/>
                <wp:lineTo x="2921" y="22269"/>
                <wp:lineTo x="3042" y="22513"/>
                <wp:lineTo x="18254" y="22513"/>
                <wp:lineTo x="18375" y="22269"/>
                <wp:lineTo x="20687" y="21296"/>
                <wp:lineTo x="20809" y="21296"/>
                <wp:lineTo x="21904" y="19470"/>
                <wp:lineTo x="22026" y="3772"/>
                <wp:lineTo x="21539" y="1947"/>
                <wp:lineTo x="21539" y="1582"/>
                <wp:lineTo x="19227" y="-122"/>
                <wp:lineTo x="18862" y="-365"/>
                <wp:lineTo x="2434" y="-365"/>
              </wp:wrapPolygon>
            </wp:wrapTight>
            <wp:docPr id="1" name="Рисунок 1" descr="Праздник 6 июня - Пушкинский день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здник 6 июня - Пушкинский день Ро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981">
        <w:rPr>
          <w:rFonts w:ascii="Times New Roman" w:hAnsi="Times New Roman" w:cs="Times New Roman"/>
          <w:b/>
          <w:bCs/>
          <w:sz w:val="28"/>
          <w:szCs w:val="28"/>
        </w:rPr>
        <w:t>3. Интересно, что уже в 8 лет Пушкин сочинял на французском языке небольшие комедии и эпиграммы</w:t>
      </w:r>
      <w:r w:rsidRPr="000D7981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Pr="000D79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7981">
        <w:rPr>
          <w:rFonts w:ascii="Times New Roman" w:hAnsi="Times New Roman" w:cs="Times New Roman"/>
          <w:sz w:val="28"/>
          <w:szCs w:val="28"/>
        </w:rPr>
        <w:t xml:space="preserve"> сам поэт говорил, что начал писать с тринадцати лет.</w:t>
      </w: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rFonts w:ascii="Times New Roman" w:hAnsi="Times New Roman" w:cs="Times New Roman"/>
          <w:b/>
          <w:bCs/>
          <w:sz w:val="28"/>
          <w:szCs w:val="28"/>
        </w:rPr>
        <w:t xml:space="preserve">4. Еще один интересный </w:t>
      </w:r>
      <w:proofErr w:type="gramStart"/>
      <w:r w:rsidRPr="000D7981">
        <w:rPr>
          <w:rFonts w:ascii="Times New Roman" w:hAnsi="Times New Roman" w:cs="Times New Roman"/>
          <w:b/>
          <w:bCs/>
          <w:sz w:val="28"/>
          <w:szCs w:val="28"/>
        </w:rPr>
        <w:t>факт о Пушкине</w:t>
      </w:r>
      <w:proofErr w:type="gramEnd"/>
      <w:r w:rsidRPr="000D7981">
        <w:rPr>
          <w:rFonts w:ascii="Times New Roman" w:hAnsi="Times New Roman" w:cs="Times New Roman"/>
          <w:b/>
          <w:bCs/>
          <w:sz w:val="28"/>
          <w:szCs w:val="28"/>
        </w:rPr>
        <w:t>, а именно о его таланте, который оставил след в гимне России</w:t>
      </w:r>
      <w:r w:rsidRPr="000D7981">
        <w:rPr>
          <w:rFonts w:ascii="Times New Roman" w:hAnsi="Times New Roman" w:cs="Times New Roman"/>
          <w:sz w:val="28"/>
          <w:szCs w:val="28"/>
        </w:rPr>
        <w:t> того времени, так в 1816 г. государственным гимном нашей Родины стал всем известный английский гимн, название которого: «Боже, храни короля». Его перевел Жуковский, но дополнил текст Пушкин. Он был переведен как «Боже, царя храни» в 1833 году.</w:t>
      </w: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rFonts w:ascii="Times New Roman" w:hAnsi="Times New Roman" w:cs="Times New Roman"/>
          <w:sz w:val="28"/>
          <w:szCs w:val="28"/>
        </w:rPr>
        <w:t> </w:t>
      </w: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rFonts w:ascii="Times New Roman" w:hAnsi="Times New Roman" w:cs="Times New Roman"/>
          <w:sz w:val="28"/>
          <w:szCs w:val="28"/>
        </w:rPr>
        <w:t> </w:t>
      </w:r>
      <w:r w:rsidRPr="000D7981">
        <w:rPr>
          <w:rFonts w:ascii="Times New Roman" w:hAnsi="Times New Roman" w:cs="Times New Roman"/>
          <w:b/>
          <w:bCs/>
          <w:sz w:val="28"/>
          <w:szCs w:val="28"/>
        </w:rPr>
        <w:t>5. А.С. Пушкин неплохо знал французский и английский, итальянский и  немецкий, а также латинский, испанский, греческий, и многие славянские языки</w:t>
      </w:r>
      <w:r w:rsidRPr="000D7981">
        <w:rPr>
          <w:rFonts w:ascii="Times New Roman" w:hAnsi="Times New Roman" w:cs="Times New Roman"/>
          <w:sz w:val="28"/>
          <w:szCs w:val="28"/>
        </w:rPr>
        <w:t> – некоторые в совершенстве, а другие не прекращал изучать всю свою недолгую жизнь. В его библиотеке было 3560 томов книг — 1522 наименования, из них 529 на русском языке и 993 — на других языках. </w:t>
      </w: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5C60F21" wp14:editId="5A3F335D">
            <wp:simplePos x="0" y="0"/>
            <wp:positionH relativeFrom="column">
              <wp:posOffset>265430</wp:posOffset>
            </wp:positionH>
            <wp:positionV relativeFrom="paragraph">
              <wp:posOffset>-5080</wp:posOffset>
            </wp:positionV>
            <wp:extent cx="2573020" cy="2573020"/>
            <wp:effectExtent l="133350" t="57150" r="93980" b="151130"/>
            <wp:wrapTight wrapText="bothSides">
              <wp:wrapPolygon edited="0">
                <wp:start x="2079" y="-480"/>
                <wp:lineTo x="-800" y="-160"/>
                <wp:lineTo x="-1119" y="10075"/>
                <wp:lineTo x="-1119" y="20310"/>
                <wp:lineTo x="-480" y="20310"/>
                <wp:lineTo x="-480" y="20950"/>
                <wp:lineTo x="2239" y="22709"/>
                <wp:lineTo x="19031" y="22709"/>
                <wp:lineTo x="19191" y="22389"/>
                <wp:lineTo x="21589" y="20470"/>
                <wp:lineTo x="21589" y="20310"/>
                <wp:lineTo x="22229" y="17911"/>
                <wp:lineTo x="22229" y="4958"/>
                <wp:lineTo x="21909" y="2239"/>
                <wp:lineTo x="19191" y="-160"/>
                <wp:lineTo x="19031" y="-480"/>
                <wp:lineTo x="2079" y="-480"/>
              </wp:wrapPolygon>
            </wp:wrapTight>
            <wp:docPr id="2" name="Рисунок 2" descr="Пушкинский день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ушкинский день Росс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573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981">
        <w:rPr>
          <w:rFonts w:ascii="Times New Roman" w:hAnsi="Times New Roman" w:cs="Times New Roman"/>
          <w:b/>
          <w:bCs/>
          <w:sz w:val="28"/>
          <w:szCs w:val="28"/>
        </w:rPr>
        <w:t xml:space="preserve">6. Забавный </w:t>
      </w:r>
      <w:proofErr w:type="gramStart"/>
      <w:r w:rsidRPr="000D7981">
        <w:rPr>
          <w:rFonts w:ascii="Times New Roman" w:hAnsi="Times New Roman" w:cs="Times New Roman"/>
          <w:b/>
          <w:bCs/>
          <w:sz w:val="28"/>
          <w:szCs w:val="28"/>
        </w:rPr>
        <w:t>факт о Пушкине</w:t>
      </w:r>
      <w:proofErr w:type="gramEnd"/>
      <w:r w:rsidRPr="000D79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D7981">
        <w:rPr>
          <w:rFonts w:ascii="Times New Roman" w:hAnsi="Times New Roman" w:cs="Times New Roman"/>
          <w:sz w:val="28"/>
          <w:szCs w:val="28"/>
        </w:rPr>
        <w:t> в 1818 году после болезни («горячки») ему обрили голову, и он некоторое время носил парик. И Пушкин, будучи в парике, в Большом театре, во время, наверное, самой патетической сцены, жалуясь на жару, снял с себя парик и тут же принялся им обмахиваться как веером! Этим своим нестандартным поведением он насмешил, зрителей сидевших рядом. </w:t>
      </w: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rFonts w:ascii="Times New Roman" w:hAnsi="Times New Roman" w:cs="Times New Roman"/>
          <w:sz w:val="28"/>
          <w:szCs w:val="28"/>
        </w:rPr>
        <w:t> </w:t>
      </w: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rFonts w:ascii="Times New Roman" w:hAnsi="Times New Roman" w:cs="Times New Roman"/>
          <w:b/>
          <w:bCs/>
          <w:sz w:val="28"/>
          <w:szCs w:val="28"/>
        </w:rPr>
        <w:t>7. Дуэль с Дантесом была 21-й для поэта.</w:t>
      </w:r>
      <w:r w:rsidRPr="000D7981">
        <w:rPr>
          <w:rFonts w:ascii="Times New Roman" w:hAnsi="Times New Roman" w:cs="Times New Roman"/>
          <w:sz w:val="28"/>
          <w:szCs w:val="28"/>
        </w:rPr>
        <w:t> Пушкин был инициатором 15 дуэлей, четыре из которых состоялись. Остальных не произошло в результате примирения сторон, как правило, стараниями друзей нашего вспыльчивого «светила». Первая дуэль поэта случилась в Царскосельском лицее.</w:t>
      </w: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rFonts w:ascii="Times New Roman" w:hAnsi="Times New Roman" w:cs="Times New Roman"/>
          <w:sz w:val="28"/>
          <w:szCs w:val="28"/>
        </w:rPr>
        <w:t> </w:t>
      </w: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79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И еще несколько интересных </w:t>
      </w:r>
      <w:proofErr w:type="gramStart"/>
      <w:r w:rsidRPr="000D7981">
        <w:rPr>
          <w:rFonts w:ascii="Times New Roman" w:hAnsi="Times New Roman" w:cs="Times New Roman"/>
          <w:b/>
          <w:bCs/>
          <w:sz w:val="28"/>
          <w:szCs w:val="28"/>
        </w:rPr>
        <w:t>фактов о Пушкине</w:t>
      </w:r>
      <w:proofErr w:type="gramEnd"/>
      <w:r w:rsidRPr="000D79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D7981">
        <w:rPr>
          <w:rFonts w:ascii="Times New Roman" w:hAnsi="Times New Roman" w:cs="Times New Roman"/>
          <w:sz w:val="28"/>
          <w:szCs w:val="28"/>
        </w:rPr>
        <w:t> согласно последним официальным данным, в России насчитывается более восьмисот человек, которые могут документально доказать свое родство с Авраамом Ганнибалом. В 1937 г, к 100-летию со дня смерти Пушкина, Царское Село переименовали в город Пушкин. А если верить «Британской энц</w:t>
      </w:r>
      <w:r>
        <w:rPr>
          <w:rFonts w:ascii="Times New Roman" w:hAnsi="Times New Roman" w:cs="Times New Roman"/>
          <w:sz w:val="28"/>
          <w:szCs w:val="28"/>
        </w:rPr>
        <w:t>иклопедии» изданной в 1961 году</w:t>
      </w:r>
      <w:r w:rsidRPr="000D7981">
        <w:rPr>
          <w:rFonts w:ascii="Times New Roman" w:hAnsi="Times New Roman" w:cs="Times New Roman"/>
          <w:sz w:val="28"/>
          <w:szCs w:val="28"/>
        </w:rPr>
        <w:t>, то Евгений Онегин — является первым русским романом (хотя и в стихах). Еще в ней сказано, что до поэта Пушкина русский язык фактически был не пригоден для какой-либо серьезной художественной литературы. Вот как велик наш поэт в глазах британцев.</w:t>
      </w: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CB3" w:rsidRPr="000D7981" w:rsidRDefault="00866CB3" w:rsidP="00866CB3">
      <w:pPr>
        <w:spacing w:after="0"/>
        <w:ind w:right="27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55744" w:rsidRDefault="00B55744"/>
    <w:sectPr w:rsidR="00B55744" w:rsidSect="00077DFB">
      <w:pgSz w:w="11906" w:h="16838"/>
      <w:pgMar w:top="720" w:right="720" w:bottom="720" w:left="720" w:header="708" w:footer="708" w:gutter="0"/>
      <w:pgBorders w:offsetFrom="page">
        <w:top w:val="crazyMaze" w:sz="8" w:space="24" w:color="00B050"/>
        <w:left w:val="crazyMaze" w:sz="8" w:space="24" w:color="00B050"/>
        <w:bottom w:val="crazyMaze" w:sz="8" w:space="24" w:color="00B050"/>
        <w:right w:val="crazyMaze" w:sz="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F1"/>
    <w:rsid w:val="006A05F1"/>
    <w:rsid w:val="00866CB3"/>
    <w:rsid w:val="00B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2814</Characters>
  <Application>Microsoft Office Word</Application>
  <DocSecurity>0</DocSecurity>
  <Lines>23</Lines>
  <Paragraphs>6</Paragraphs>
  <ScaleCrop>false</ScaleCrop>
  <Company>*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2020-06-03T05:19:00Z</dcterms:created>
  <dcterms:modified xsi:type="dcterms:W3CDTF">2020-06-03T05:20:00Z</dcterms:modified>
</cp:coreProperties>
</file>