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7E" w:rsidRPr="007E237E" w:rsidRDefault="007E237E" w:rsidP="007E237E">
      <w:pPr>
        <w:spacing w:after="0" w:line="240" w:lineRule="auto"/>
        <w:ind w:left="0" w:firstLine="0"/>
        <w:jc w:val="center"/>
        <w:outlineLvl w:val="0"/>
        <w:rPr>
          <w:color w:val="auto"/>
          <w:szCs w:val="28"/>
          <w:lang w:val="ru-RU" w:eastAsia="ru-RU"/>
        </w:rPr>
      </w:pPr>
      <w:r w:rsidRPr="007E237E">
        <w:rPr>
          <w:color w:val="auto"/>
          <w:szCs w:val="28"/>
          <w:lang w:val="ru-RU" w:eastAsia="ru-RU"/>
        </w:rPr>
        <w:t>Министерство образования Красноярского края</w:t>
      </w:r>
    </w:p>
    <w:p w:rsidR="007E237E" w:rsidRPr="007E237E" w:rsidRDefault="007E237E" w:rsidP="007E237E">
      <w:pPr>
        <w:spacing w:after="0" w:line="240" w:lineRule="auto"/>
        <w:ind w:left="0" w:firstLine="0"/>
        <w:jc w:val="center"/>
        <w:rPr>
          <w:color w:val="auto"/>
          <w:szCs w:val="28"/>
          <w:lang w:val="ru-RU" w:eastAsia="ru-RU"/>
        </w:rPr>
      </w:pPr>
      <w:r w:rsidRPr="007E237E">
        <w:rPr>
          <w:color w:val="auto"/>
          <w:szCs w:val="28"/>
          <w:lang w:val="ru-RU" w:eastAsia="ru-RU"/>
        </w:rPr>
        <w:t>краевое государственное бюджетное профессиональное образовательное учреждение «Боготольский техникум транспорта»</w:t>
      </w:r>
    </w:p>
    <w:p w:rsidR="007E237E" w:rsidRPr="007E237E" w:rsidRDefault="007E237E" w:rsidP="007E237E">
      <w:pPr>
        <w:spacing w:after="0" w:line="240" w:lineRule="auto"/>
        <w:ind w:left="0" w:firstLine="0"/>
        <w:jc w:val="center"/>
        <w:rPr>
          <w:color w:val="auto"/>
          <w:szCs w:val="28"/>
          <w:lang w:val="ru-RU" w:eastAsia="ru-RU"/>
        </w:rPr>
      </w:pPr>
    </w:p>
    <w:p w:rsidR="007E237E" w:rsidRPr="007E237E" w:rsidRDefault="007E237E" w:rsidP="007E237E">
      <w:pPr>
        <w:spacing w:after="0" w:line="240" w:lineRule="auto"/>
        <w:ind w:left="0" w:firstLine="0"/>
        <w:jc w:val="center"/>
        <w:rPr>
          <w:color w:val="auto"/>
          <w:szCs w:val="28"/>
          <w:lang w:val="ru-RU" w:eastAsia="ru-RU"/>
        </w:rPr>
      </w:pPr>
    </w:p>
    <w:p w:rsidR="007E237E" w:rsidRPr="007E237E" w:rsidRDefault="007E237E" w:rsidP="007E237E">
      <w:pPr>
        <w:spacing w:after="0" w:line="240" w:lineRule="auto"/>
        <w:ind w:left="0" w:firstLine="0"/>
        <w:jc w:val="center"/>
        <w:rPr>
          <w:color w:val="auto"/>
          <w:szCs w:val="28"/>
          <w:lang w:val="ru-RU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E237E" w:rsidRPr="007E237E" w:rsidTr="00D52F0D">
        <w:tc>
          <w:tcPr>
            <w:tcW w:w="4785" w:type="dxa"/>
          </w:tcPr>
          <w:p w:rsidR="007E237E" w:rsidRPr="007E237E" w:rsidRDefault="007E237E" w:rsidP="007E237E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7E237E">
              <w:rPr>
                <w:rFonts w:eastAsia="Calibri"/>
                <w:color w:val="auto"/>
                <w:szCs w:val="28"/>
              </w:rPr>
              <w:t xml:space="preserve">СОГЛАСОВАНО              </w:t>
            </w:r>
          </w:p>
        </w:tc>
        <w:tc>
          <w:tcPr>
            <w:tcW w:w="4786" w:type="dxa"/>
          </w:tcPr>
          <w:p w:rsidR="007E237E" w:rsidRPr="007E237E" w:rsidRDefault="007E237E" w:rsidP="007E237E">
            <w:pPr>
              <w:spacing w:after="0" w:line="240" w:lineRule="auto"/>
              <w:ind w:left="0" w:firstLine="0"/>
              <w:jc w:val="right"/>
              <w:rPr>
                <w:color w:val="auto"/>
                <w:szCs w:val="28"/>
                <w:lang w:eastAsia="ru-RU"/>
              </w:rPr>
            </w:pPr>
            <w:r w:rsidRPr="007E237E">
              <w:rPr>
                <w:rFonts w:eastAsia="Calibri"/>
                <w:color w:val="auto"/>
                <w:szCs w:val="28"/>
              </w:rPr>
              <w:t>УТВЕРЖДЕНО</w:t>
            </w:r>
          </w:p>
        </w:tc>
      </w:tr>
      <w:tr w:rsidR="007E237E" w:rsidRPr="004C4D5A" w:rsidTr="00D52F0D">
        <w:tc>
          <w:tcPr>
            <w:tcW w:w="4785" w:type="dxa"/>
          </w:tcPr>
          <w:p w:rsidR="007E237E" w:rsidRPr="007E237E" w:rsidRDefault="007E237E" w:rsidP="007E237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7E237E">
              <w:rPr>
                <w:rFonts w:eastAsia="Calibri"/>
                <w:color w:val="auto"/>
                <w:szCs w:val="28"/>
              </w:rPr>
              <w:t>Протокол заседания</w:t>
            </w:r>
          </w:p>
          <w:p w:rsidR="007E237E" w:rsidRPr="007E237E" w:rsidRDefault="007E237E" w:rsidP="007E237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7E237E">
              <w:rPr>
                <w:rFonts w:eastAsia="Calibri"/>
                <w:color w:val="auto"/>
                <w:szCs w:val="28"/>
              </w:rPr>
              <w:t xml:space="preserve"> Совета Учреждения            </w:t>
            </w:r>
          </w:p>
        </w:tc>
        <w:tc>
          <w:tcPr>
            <w:tcW w:w="4786" w:type="dxa"/>
          </w:tcPr>
          <w:p w:rsidR="007E237E" w:rsidRPr="007E237E" w:rsidRDefault="007E237E" w:rsidP="007E237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Calibri"/>
                <w:color w:val="auto"/>
                <w:szCs w:val="28"/>
              </w:rPr>
            </w:pPr>
            <w:r w:rsidRPr="007E237E">
              <w:rPr>
                <w:rFonts w:eastAsia="Calibri"/>
                <w:color w:val="auto"/>
                <w:szCs w:val="28"/>
              </w:rPr>
              <w:t>приказом директора КГБПОУ</w:t>
            </w:r>
          </w:p>
          <w:p w:rsidR="007E237E" w:rsidRPr="007E237E" w:rsidRDefault="007E237E" w:rsidP="007E237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Calibri"/>
                <w:color w:val="auto"/>
                <w:szCs w:val="28"/>
              </w:rPr>
            </w:pPr>
            <w:r w:rsidRPr="007E237E">
              <w:rPr>
                <w:rFonts w:eastAsia="Calibri"/>
                <w:color w:val="auto"/>
                <w:szCs w:val="28"/>
              </w:rPr>
              <w:t>«Боготольский техникум транспорта»</w:t>
            </w:r>
          </w:p>
        </w:tc>
      </w:tr>
      <w:tr w:rsidR="007E237E" w:rsidRPr="007E237E" w:rsidTr="00D52F0D">
        <w:tc>
          <w:tcPr>
            <w:tcW w:w="4785" w:type="dxa"/>
          </w:tcPr>
          <w:p w:rsidR="007E237E" w:rsidRPr="007E237E" w:rsidRDefault="007E237E" w:rsidP="007E237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iCs/>
                <w:color w:val="auto"/>
                <w:szCs w:val="28"/>
              </w:rPr>
            </w:pPr>
            <w:r w:rsidRPr="007E237E">
              <w:rPr>
                <w:rFonts w:eastAsia="Calibri"/>
                <w:iCs/>
                <w:color w:val="auto"/>
                <w:szCs w:val="28"/>
              </w:rPr>
              <w:t>от «12» февраля 2018 г. № 1</w:t>
            </w:r>
          </w:p>
        </w:tc>
        <w:tc>
          <w:tcPr>
            <w:tcW w:w="4786" w:type="dxa"/>
          </w:tcPr>
          <w:p w:rsidR="007E237E" w:rsidRPr="007E237E" w:rsidRDefault="007E237E" w:rsidP="007E237E">
            <w:pPr>
              <w:spacing w:after="0" w:line="240" w:lineRule="auto"/>
              <w:ind w:left="0" w:firstLine="0"/>
              <w:jc w:val="right"/>
              <w:rPr>
                <w:color w:val="auto"/>
                <w:szCs w:val="28"/>
                <w:lang w:eastAsia="ru-RU"/>
              </w:rPr>
            </w:pPr>
            <w:r w:rsidRPr="007E237E">
              <w:rPr>
                <w:rFonts w:eastAsia="Calibri"/>
                <w:iCs/>
                <w:color w:val="auto"/>
                <w:szCs w:val="28"/>
              </w:rPr>
              <w:t>от «14» февраля 2018 г.</w:t>
            </w:r>
            <w:r w:rsidRPr="007E237E">
              <w:rPr>
                <w:rFonts w:eastAsia="Calibri"/>
                <w:color w:val="auto"/>
                <w:szCs w:val="28"/>
              </w:rPr>
              <w:t xml:space="preserve"> </w:t>
            </w:r>
            <w:r w:rsidRPr="007E237E">
              <w:rPr>
                <w:rFonts w:eastAsia="Calibri"/>
                <w:iCs/>
                <w:color w:val="auto"/>
                <w:szCs w:val="28"/>
              </w:rPr>
              <w:t>№ 29-пр</w:t>
            </w:r>
          </w:p>
        </w:tc>
      </w:tr>
    </w:tbl>
    <w:p w:rsidR="007E237E" w:rsidRDefault="007E237E" w:rsidP="007E237E">
      <w:pPr>
        <w:spacing w:after="0" w:line="259" w:lineRule="auto"/>
        <w:ind w:left="1140" w:right="1173" w:hanging="10"/>
        <w:jc w:val="center"/>
        <w:rPr>
          <w:b/>
          <w:szCs w:val="28"/>
          <w:lang w:val="ru-RU"/>
        </w:rPr>
      </w:pPr>
    </w:p>
    <w:p w:rsidR="007E237E" w:rsidRDefault="007E237E" w:rsidP="007E237E">
      <w:pPr>
        <w:spacing w:after="0" w:line="259" w:lineRule="auto"/>
        <w:ind w:left="1140" w:right="1173" w:hanging="10"/>
        <w:jc w:val="center"/>
        <w:rPr>
          <w:b/>
          <w:szCs w:val="28"/>
          <w:lang w:val="ru-RU"/>
        </w:rPr>
      </w:pPr>
    </w:p>
    <w:p w:rsidR="007E237E" w:rsidRDefault="007E237E" w:rsidP="007E237E">
      <w:pPr>
        <w:spacing w:after="0" w:line="259" w:lineRule="auto"/>
        <w:ind w:left="1140" w:right="1173" w:hanging="10"/>
        <w:jc w:val="center"/>
        <w:rPr>
          <w:b/>
          <w:szCs w:val="28"/>
          <w:lang w:val="ru-RU"/>
        </w:rPr>
      </w:pPr>
    </w:p>
    <w:p w:rsidR="007E237E" w:rsidRDefault="007E237E" w:rsidP="007E237E">
      <w:pPr>
        <w:spacing w:after="0" w:line="259" w:lineRule="auto"/>
        <w:ind w:left="1140" w:right="1173" w:hanging="10"/>
        <w:jc w:val="center"/>
        <w:rPr>
          <w:b/>
          <w:szCs w:val="28"/>
          <w:lang w:val="ru-RU"/>
        </w:rPr>
      </w:pPr>
    </w:p>
    <w:p w:rsidR="007E237E" w:rsidRDefault="007E237E" w:rsidP="007E237E">
      <w:pPr>
        <w:spacing w:after="0" w:line="259" w:lineRule="auto"/>
        <w:ind w:left="1140" w:right="1173" w:hanging="10"/>
        <w:jc w:val="center"/>
        <w:rPr>
          <w:b/>
          <w:szCs w:val="28"/>
          <w:lang w:val="ru-RU"/>
        </w:rPr>
      </w:pPr>
    </w:p>
    <w:p w:rsidR="007E237E" w:rsidRDefault="007E237E" w:rsidP="007E237E">
      <w:pPr>
        <w:spacing w:after="0" w:line="259" w:lineRule="auto"/>
        <w:ind w:left="1140" w:right="1173" w:hanging="10"/>
        <w:jc w:val="center"/>
        <w:rPr>
          <w:b/>
          <w:szCs w:val="28"/>
          <w:lang w:val="ru-RU"/>
        </w:rPr>
      </w:pPr>
    </w:p>
    <w:p w:rsidR="007E237E" w:rsidRDefault="007E237E" w:rsidP="007E237E">
      <w:pPr>
        <w:spacing w:after="0" w:line="259" w:lineRule="auto"/>
        <w:ind w:left="1140" w:right="1173" w:hanging="10"/>
        <w:jc w:val="center"/>
        <w:rPr>
          <w:b/>
          <w:szCs w:val="28"/>
          <w:lang w:val="ru-RU"/>
        </w:rPr>
      </w:pPr>
    </w:p>
    <w:p w:rsidR="007E237E" w:rsidRDefault="007E237E" w:rsidP="007E237E">
      <w:pPr>
        <w:spacing w:after="0" w:line="259" w:lineRule="auto"/>
        <w:ind w:left="1140" w:right="1173" w:hanging="10"/>
        <w:jc w:val="center"/>
        <w:rPr>
          <w:b/>
          <w:szCs w:val="28"/>
          <w:lang w:val="ru-RU"/>
        </w:rPr>
      </w:pPr>
    </w:p>
    <w:p w:rsidR="007E237E" w:rsidRDefault="007E237E" w:rsidP="007E237E">
      <w:pPr>
        <w:spacing w:after="0" w:line="259" w:lineRule="auto"/>
        <w:ind w:left="1140" w:right="1173" w:hanging="10"/>
        <w:jc w:val="center"/>
        <w:rPr>
          <w:b/>
          <w:szCs w:val="28"/>
          <w:lang w:val="ru-RU"/>
        </w:rPr>
      </w:pPr>
    </w:p>
    <w:p w:rsidR="007E237E" w:rsidRPr="007E237E" w:rsidRDefault="008A1ADA" w:rsidP="007E237E">
      <w:pPr>
        <w:spacing w:after="0" w:line="259" w:lineRule="auto"/>
        <w:ind w:left="1140" w:right="1173" w:hanging="10"/>
        <w:jc w:val="center"/>
        <w:rPr>
          <w:b/>
          <w:szCs w:val="28"/>
          <w:lang w:val="ru-RU"/>
        </w:rPr>
      </w:pPr>
      <w:r w:rsidRPr="007E237E">
        <w:rPr>
          <w:b/>
          <w:szCs w:val="28"/>
          <w:lang w:val="ru-RU"/>
        </w:rPr>
        <w:t xml:space="preserve">ПОЛОЖЕНИЕ </w:t>
      </w:r>
    </w:p>
    <w:p w:rsidR="00F756B6" w:rsidRPr="007E237E" w:rsidRDefault="008A1ADA" w:rsidP="007E237E">
      <w:pPr>
        <w:spacing w:after="0" w:line="259" w:lineRule="auto"/>
        <w:ind w:left="1140" w:right="1173" w:hanging="10"/>
        <w:jc w:val="center"/>
        <w:rPr>
          <w:b/>
          <w:szCs w:val="28"/>
          <w:lang w:val="ru-RU"/>
        </w:rPr>
      </w:pPr>
      <w:r w:rsidRPr="007E237E">
        <w:rPr>
          <w:b/>
          <w:szCs w:val="28"/>
          <w:lang w:val="ru-RU"/>
        </w:rPr>
        <w:t xml:space="preserve">о филиалах КГБПОУ </w:t>
      </w:r>
      <w:r w:rsidR="007E237E">
        <w:rPr>
          <w:b/>
          <w:szCs w:val="28"/>
          <w:lang w:val="ru-RU"/>
        </w:rPr>
        <w:t>«</w:t>
      </w:r>
      <w:r w:rsidRPr="007E237E">
        <w:rPr>
          <w:b/>
          <w:szCs w:val="28"/>
          <w:lang w:val="ru-RU"/>
        </w:rPr>
        <w:t>Боготольский техникум транспорта</w:t>
      </w:r>
      <w:r w:rsidR="007E237E">
        <w:rPr>
          <w:b/>
          <w:szCs w:val="28"/>
          <w:lang w:val="ru-RU"/>
        </w:rPr>
        <w:t>»</w:t>
      </w:r>
    </w:p>
    <w:p w:rsidR="007E237E" w:rsidRPr="007E237E" w:rsidRDefault="007E237E" w:rsidP="007E237E">
      <w:pPr>
        <w:spacing w:after="0" w:line="259" w:lineRule="auto"/>
        <w:ind w:left="1140" w:right="1173" w:hanging="10"/>
        <w:jc w:val="center"/>
        <w:rPr>
          <w:b/>
          <w:szCs w:val="28"/>
          <w:lang w:val="ru-RU"/>
        </w:rPr>
      </w:pPr>
    </w:p>
    <w:p w:rsidR="007E237E" w:rsidRPr="007E237E" w:rsidRDefault="007E237E" w:rsidP="007E237E">
      <w:pPr>
        <w:spacing w:after="0" w:line="259" w:lineRule="auto"/>
        <w:ind w:left="1140" w:right="1173" w:hanging="10"/>
        <w:jc w:val="center"/>
        <w:rPr>
          <w:b/>
          <w:szCs w:val="28"/>
          <w:lang w:val="ru-RU"/>
        </w:rPr>
      </w:pPr>
    </w:p>
    <w:p w:rsidR="007E237E" w:rsidRDefault="007E237E">
      <w:pPr>
        <w:spacing w:after="268" w:line="259" w:lineRule="auto"/>
        <w:ind w:left="1140" w:right="1173" w:hanging="10"/>
        <w:jc w:val="center"/>
        <w:rPr>
          <w:sz w:val="30"/>
          <w:lang w:val="ru-RU"/>
        </w:rPr>
      </w:pPr>
    </w:p>
    <w:p w:rsidR="007E237E" w:rsidRDefault="007E237E">
      <w:pPr>
        <w:spacing w:after="268" w:line="259" w:lineRule="auto"/>
        <w:ind w:left="1140" w:right="1173" w:hanging="10"/>
        <w:jc w:val="center"/>
        <w:rPr>
          <w:sz w:val="30"/>
          <w:lang w:val="ru-RU"/>
        </w:rPr>
      </w:pPr>
    </w:p>
    <w:p w:rsidR="007E237E" w:rsidRDefault="007E237E">
      <w:pPr>
        <w:spacing w:after="268" w:line="259" w:lineRule="auto"/>
        <w:ind w:left="1140" w:right="1173" w:hanging="10"/>
        <w:jc w:val="center"/>
        <w:rPr>
          <w:sz w:val="30"/>
          <w:lang w:val="ru-RU"/>
        </w:rPr>
      </w:pPr>
    </w:p>
    <w:p w:rsidR="007E237E" w:rsidRDefault="007E237E">
      <w:pPr>
        <w:spacing w:after="268" w:line="259" w:lineRule="auto"/>
        <w:ind w:left="1140" w:right="1173" w:hanging="10"/>
        <w:jc w:val="center"/>
        <w:rPr>
          <w:sz w:val="30"/>
          <w:lang w:val="ru-RU"/>
        </w:rPr>
      </w:pPr>
    </w:p>
    <w:p w:rsidR="007E237E" w:rsidRDefault="007E237E">
      <w:pPr>
        <w:spacing w:after="268" w:line="259" w:lineRule="auto"/>
        <w:ind w:left="1140" w:right="1173" w:hanging="10"/>
        <w:jc w:val="center"/>
        <w:rPr>
          <w:sz w:val="30"/>
          <w:lang w:val="ru-RU"/>
        </w:rPr>
      </w:pPr>
    </w:p>
    <w:p w:rsidR="007E237E" w:rsidRDefault="007E237E">
      <w:pPr>
        <w:spacing w:after="268" w:line="259" w:lineRule="auto"/>
        <w:ind w:left="1140" w:right="1173" w:hanging="10"/>
        <w:jc w:val="center"/>
        <w:rPr>
          <w:sz w:val="30"/>
          <w:lang w:val="ru-RU"/>
        </w:rPr>
      </w:pPr>
    </w:p>
    <w:p w:rsidR="007E237E" w:rsidRDefault="007E237E">
      <w:pPr>
        <w:spacing w:after="268" w:line="259" w:lineRule="auto"/>
        <w:ind w:left="1140" w:right="1173" w:hanging="10"/>
        <w:jc w:val="center"/>
        <w:rPr>
          <w:sz w:val="30"/>
          <w:lang w:val="ru-RU"/>
        </w:rPr>
      </w:pPr>
    </w:p>
    <w:p w:rsidR="007E237E" w:rsidRDefault="007E237E">
      <w:pPr>
        <w:spacing w:after="268" w:line="259" w:lineRule="auto"/>
        <w:ind w:left="1140" w:right="1173" w:hanging="10"/>
        <w:jc w:val="center"/>
        <w:rPr>
          <w:sz w:val="30"/>
          <w:lang w:val="ru-RU"/>
        </w:rPr>
      </w:pPr>
    </w:p>
    <w:p w:rsidR="007E237E" w:rsidRDefault="007E237E">
      <w:pPr>
        <w:spacing w:after="268" w:line="259" w:lineRule="auto"/>
        <w:ind w:left="1140" w:right="1173" w:hanging="10"/>
        <w:jc w:val="center"/>
        <w:rPr>
          <w:sz w:val="30"/>
          <w:lang w:val="ru-RU"/>
        </w:rPr>
      </w:pPr>
    </w:p>
    <w:p w:rsidR="007E237E" w:rsidRDefault="007E237E">
      <w:pPr>
        <w:spacing w:after="268" w:line="259" w:lineRule="auto"/>
        <w:ind w:left="1140" w:right="1173" w:hanging="10"/>
        <w:jc w:val="center"/>
        <w:rPr>
          <w:sz w:val="30"/>
          <w:lang w:val="ru-RU"/>
        </w:rPr>
      </w:pPr>
    </w:p>
    <w:p w:rsidR="007E237E" w:rsidRDefault="007E237E">
      <w:pPr>
        <w:spacing w:after="268" w:line="259" w:lineRule="auto"/>
        <w:ind w:left="1140" w:right="1173" w:hanging="10"/>
        <w:jc w:val="center"/>
        <w:rPr>
          <w:sz w:val="30"/>
          <w:lang w:val="ru-RU"/>
        </w:rPr>
      </w:pPr>
    </w:p>
    <w:p w:rsidR="007E237E" w:rsidRDefault="007E237E">
      <w:pPr>
        <w:spacing w:after="268" w:line="259" w:lineRule="auto"/>
        <w:ind w:left="1140" w:right="1173" w:hanging="1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г</w:t>
      </w:r>
      <w:r w:rsidRPr="007E237E">
        <w:rPr>
          <w:b/>
          <w:szCs w:val="28"/>
          <w:lang w:val="ru-RU"/>
        </w:rPr>
        <w:t>. Боготол, 2018</w:t>
      </w:r>
    </w:p>
    <w:p w:rsidR="00F756B6" w:rsidRDefault="008A1ADA">
      <w:pPr>
        <w:numPr>
          <w:ilvl w:val="0"/>
          <w:numId w:val="1"/>
        </w:numPr>
        <w:spacing w:after="243" w:line="259" w:lineRule="auto"/>
        <w:ind w:left="1404" w:right="1144" w:hanging="274"/>
        <w:jc w:val="center"/>
      </w:pPr>
      <w:proofErr w:type="spellStart"/>
      <w:r>
        <w:rPr>
          <w:sz w:val="30"/>
        </w:rPr>
        <w:lastRenderedPageBreak/>
        <w:t>Общие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положения</w:t>
      </w:r>
      <w:proofErr w:type="spellEnd"/>
    </w:p>
    <w:p w:rsidR="00F756B6" w:rsidRPr="007E237E" w:rsidRDefault="008A1ADA" w:rsidP="007E237E">
      <w:pPr>
        <w:numPr>
          <w:ilvl w:val="1"/>
          <w:numId w:val="1"/>
        </w:numPr>
        <w:ind w:left="0" w:right="50" w:firstLine="0"/>
        <w:rPr>
          <w:lang w:val="ru-RU"/>
        </w:rPr>
      </w:pPr>
      <w:r w:rsidRPr="007E237E">
        <w:rPr>
          <w:lang w:val="ru-RU"/>
        </w:rPr>
        <w:t>Настоящее положение регламентирует деятельность филиалов краевого государственного бюджетного профессионального образовательного учреждения «Боготольский техникум транспорта».</w:t>
      </w:r>
    </w:p>
    <w:p w:rsidR="00F756B6" w:rsidRDefault="008A1ADA" w:rsidP="007E237E">
      <w:pPr>
        <w:numPr>
          <w:ilvl w:val="1"/>
          <w:numId w:val="1"/>
        </w:numPr>
        <w:ind w:left="0" w:right="50" w:firstLine="0"/>
      </w:pPr>
      <w:proofErr w:type="spellStart"/>
      <w:r>
        <w:t>Официальное</w:t>
      </w:r>
      <w:proofErr w:type="spellEnd"/>
      <w:r>
        <w:t xml:space="preserve"> </w:t>
      </w:r>
      <w:proofErr w:type="spellStart"/>
      <w:r>
        <w:t>полное</w:t>
      </w:r>
      <w:proofErr w:type="spellEnd"/>
      <w:r>
        <w:t xml:space="preserve"> </w:t>
      </w:r>
      <w:proofErr w:type="spellStart"/>
      <w:r>
        <w:t>наименование</w:t>
      </w:r>
      <w:proofErr w:type="spellEnd"/>
      <w:r>
        <w:t xml:space="preserve"> </w:t>
      </w:r>
      <w:proofErr w:type="spellStart"/>
      <w:r>
        <w:t>филиалов</w:t>
      </w:r>
      <w:proofErr w:type="spellEnd"/>
      <w:r>
        <w:t>:</w:t>
      </w:r>
    </w:p>
    <w:p w:rsidR="00F756B6" w:rsidRPr="007E237E" w:rsidRDefault="008A1ADA" w:rsidP="004C4D5A">
      <w:pPr>
        <w:numPr>
          <w:ilvl w:val="0"/>
          <w:numId w:val="2"/>
        </w:numPr>
        <w:ind w:left="0" w:right="25" w:firstLine="0"/>
        <w:rPr>
          <w:lang w:val="ru-RU"/>
        </w:rPr>
      </w:pPr>
      <w:r w:rsidRPr="007E237E">
        <w:rPr>
          <w:lang w:val="ru-RU"/>
        </w:rPr>
        <w:t>Иланский филиал краевого государственного бюджетного профессионального образовательного учреждения «Боготольский техникум транспорта».</w:t>
      </w:r>
    </w:p>
    <w:p w:rsidR="00F756B6" w:rsidRPr="007E237E" w:rsidRDefault="008A1ADA" w:rsidP="007E237E">
      <w:pPr>
        <w:spacing w:after="32"/>
        <w:ind w:left="0" w:right="50" w:firstLine="0"/>
        <w:rPr>
          <w:lang w:val="ru-RU"/>
        </w:rPr>
      </w:pPr>
      <w:r w:rsidRPr="007E237E">
        <w:rPr>
          <w:lang w:val="ru-RU"/>
        </w:rPr>
        <w:t xml:space="preserve">Сокращенное наименование — Иланский филиал Боготольского техникума транспорта. </w:t>
      </w:r>
      <w:proofErr w:type="gramStart"/>
      <w:r w:rsidRPr="007E237E">
        <w:rPr>
          <w:lang w:val="ru-RU"/>
        </w:rPr>
        <w:t>Местонахождение филиала: 663800, Россия, Красноярский край, г. Иланский, ул. Красная, д.5З.</w:t>
      </w:r>
      <w:proofErr w:type="gramEnd"/>
    </w:p>
    <w:p w:rsidR="00F756B6" w:rsidRPr="007E237E" w:rsidRDefault="008A1ADA" w:rsidP="004C4D5A">
      <w:pPr>
        <w:numPr>
          <w:ilvl w:val="0"/>
          <w:numId w:val="2"/>
        </w:numPr>
        <w:spacing w:line="248" w:lineRule="auto"/>
        <w:ind w:left="0" w:right="25" w:firstLine="0"/>
        <w:rPr>
          <w:lang w:val="ru-RU"/>
        </w:rPr>
      </w:pPr>
      <w:proofErr w:type="spellStart"/>
      <w:r w:rsidRPr="007E237E">
        <w:rPr>
          <w:lang w:val="ru-RU"/>
        </w:rPr>
        <w:t>Тюхтетский</w:t>
      </w:r>
      <w:proofErr w:type="spellEnd"/>
      <w:r w:rsidRPr="007E237E">
        <w:rPr>
          <w:lang w:val="ru-RU"/>
        </w:rPr>
        <w:t xml:space="preserve"> </w:t>
      </w:r>
      <w:r w:rsidRPr="007E237E">
        <w:rPr>
          <w:lang w:val="ru-RU"/>
        </w:rPr>
        <w:tab/>
        <w:t>филиал</w:t>
      </w:r>
      <w:r w:rsidRPr="007E237E">
        <w:rPr>
          <w:lang w:val="ru-RU"/>
        </w:rPr>
        <w:tab/>
        <w:t>краевого</w:t>
      </w:r>
      <w:r w:rsidRPr="007E237E">
        <w:rPr>
          <w:lang w:val="ru-RU"/>
        </w:rPr>
        <w:tab/>
        <w:t>государственного</w:t>
      </w:r>
      <w:r w:rsidRPr="007E237E">
        <w:rPr>
          <w:lang w:val="ru-RU"/>
        </w:rPr>
        <w:tab/>
      </w:r>
      <w:r w:rsidR="004C4D5A">
        <w:rPr>
          <w:lang w:val="ru-RU"/>
        </w:rPr>
        <w:t xml:space="preserve"> </w:t>
      </w:r>
      <w:r w:rsidRPr="007E237E">
        <w:rPr>
          <w:lang w:val="ru-RU"/>
        </w:rPr>
        <w:t>бюджетного профессионального образовательного учреждения «Боготольский техникум транспорта».</w:t>
      </w:r>
    </w:p>
    <w:p w:rsidR="00F756B6" w:rsidRPr="004C4D5A" w:rsidRDefault="008A1ADA" w:rsidP="007E237E">
      <w:pPr>
        <w:ind w:left="0" w:right="50" w:firstLine="0"/>
        <w:rPr>
          <w:lang w:val="ru-RU"/>
        </w:rPr>
      </w:pPr>
      <w:r w:rsidRPr="007E237E">
        <w:rPr>
          <w:lang w:val="ru-RU"/>
        </w:rPr>
        <w:t xml:space="preserve">Сокращенное наименование — </w:t>
      </w:r>
      <w:proofErr w:type="spellStart"/>
      <w:r w:rsidRPr="007E237E">
        <w:rPr>
          <w:lang w:val="ru-RU"/>
        </w:rPr>
        <w:t>Тюхтетский</w:t>
      </w:r>
      <w:proofErr w:type="spellEnd"/>
      <w:r w:rsidRPr="007E237E">
        <w:rPr>
          <w:lang w:val="ru-RU"/>
        </w:rPr>
        <w:t xml:space="preserve"> филиал Боготольского техникума транспорта. </w:t>
      </w:r>
      <w:proofErr w:type="gramStart"/>
      <w:r w:rsidRPr="007E237E">
        <w:rPr>
          <w:lang w:val="ru-RU"/>
        </w:rPr>
        <w:t xml:space="preserve">Местонахождение филиала: 662010, Россия, Красноярский край, </w:t>
      </w:r>
      <w:proofErr w:type="spellStart"/>
      <w:r w:rsidRPr="007E237E">
        <w:rPr>
          <w:lang w:val="ru-RU"/>
        </w:rPr>
        <w:t>Тюхтетский</w:t>
      </w:r>
      <w:proofErr w:type="spellEnd"/>
      <w:r w:rsidRPr="007E237E">
        <w:rPr>
          <w:lang w:val="ru-RU"/>
        </w:rPr>
        <w:t xml:space="preserve"> район, с. Тюхтет, ул. </w:t>
      </w:r>
      <w:r w:rsidRPr="004C4D5A">
        <w:rPr>
          <w:lang w:val="ru-RU"/>
        </w:rPr>
        <w:t>Советская, д.2а.</w:t>
      </w:r>
      <w:proofErr w:type="gramEnd"/>
    </w:p>
    <w:p w:rsidR="00F756B6" w:rsidRPr="007E237E" w:rsidRDefault="004C4D5A" w:rsidP="004C4D5A">
      <w:pPr>
        <w:ind w:left="0" w:right="50" w:firstLine="0"/>
        <w:rPr>
          <w:lang w:val="ru-RU"/>
        </w:rPr>
      </w:pPr>
      <w:r>
        <w:rPr>
          <w:lang w:val="ru-RU"/>
        </w:rPr>
        <w:t>1.3</w:t>
      </w:r>
      <w:r w:rsidR="008A1ADA" w:rsidRPr="007E237E">
        <w:rPr>
          <w:lang w:val="ru-RU"/>
        </w:rPr>
        <w:t xml:space="preserve">. </w:t>
      </w:r>
      <w:proofErr w:type="gramStart"/>
      <w:r w:rsidR="008A1ADA" w:rsidRPr="007E237E">
        <w:rPr>
          <w:lang w:val="ru-RU"/>
        </w:rPr>
        <w:t>Филиалы созданы в результате реорганизации краевого государственного бюджетного образовательного учреждения начального профессионального образования «Профессиональное училище № 7» путем присоединения к нему краевого государственного бюджетного образовательного учреждения начального профессионального образования «Профессиональное училище № 6», краевого государственного бюджетного образовательного учреждения начального профессионального образования «Профессиональное училище № 77» на основании Распоряжения Правительства Красноярского края № 471-р от 18.07.2014 г.</w:t>
      </w:r>
      <w:proofErr w:type="gramEnd"/>
    </w:p>
    <w:p w:rsidR="007E237E" w:rsidRDefault="008A1ADA" w:rsidP="007E237E">
      <w:pPr>
        <w:spacing w:after="0"/>
        <w:ind w:left="57" w:right="50" w:firstLine="713"/>
        <w:rPr>
          <w:lang w:val="ru-RU"/>
        </w:rPr>
      </w:pPr>
      <w:r w:rsidRPr="007E237E">
        <w:rPr>
          <w:lang w:val="ru-RU"/>
        </w:rPr>
        <w:t>КГБОУ НПО «Профессиональное училище № 7» переименовано в краевое государственное бюджетное профессиональное образовательное учреждение «Боготольский техникум транспорта» (далее - Учреждение).</w:t>
      </w:r>
    </w:p>
    <w:p w:rsidR="00F756B6" w:rsidRPr="007E237E" w:rsidRDefault="007E237E" w:rsidP="007E237E">
      <w:pPr>
        <w:spacing w:after="0"/>
        <w:ind w:left="57" w:right="50" w:firstLine="713"/>
        <w:rPr>
          <w:lang w:val="ru-RU"/>
        </w:rPr>
      </w:pPr>
      <w:r w:rsidRPr="007E237E">
        <w:rPr>
          <w:lang w:val="ru-RU"/>
        </w:rPr>
        <w:t xml:space="preserve"> </w:t>
      </w:r>
      <w:r w:rsidR="008A1ADA" w:rsidRPr="007E237E">
        <w:rPr>
          <w:lang w:val="ru-RU"/>
        </w:rPr>
        <w:t xml:space="preserve">Цель деятельности филиалов осуществление образовательной деятельности по образовательным программам среднего профессионального образования. Деятельность филиалов направлена на решение задач интеллектуального,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</w:t>
      </w:r>
      <w:proofErr w:type="spellStart"/>
      <w:r w:rsidR="008A1ADA" w:rsidRPr="007E237E">
        <w:rPr>
          <w:lang w:val="ru-RU"/>
        </w:rPr>
        <w:t>общественнополезной</w:t>
      </w:r>
      <w:proofErr w:type="spellEnd"/>
      <w:r w:rsidR="008A1ADA" w:rsidRPr="007E237E">
        <w:rPr>
          <w:lang w:val="ru-RU"/>
        </w:rPr>
        <w:t xml:space="preserve"> деятельности в соответствии с потребностями общества и государства, а также удовлетворение потребностей личности в углублении и расширении образования.</w:t>
      </w:r>
    </w:p>
    <w:p w:rsidR="00F756B6" w:rsidRDefault="008A1ADA" w:rsidP="004C4D5A">
      <w:pPr>
        <w:numPr>
          <w:ilvl w:val="1"/>
          <w:numId w:val="3"/>
        </w:numPr>
        <w:spacing w:after="0"/>
        <w:ind w:left="0" w:right="50" w:firstLine="0"/>
      </w:pPr>
      <w:r w:rsidRPr="007E237E">
        <w:rPr>
          <w:lang w:val="ru-RU"/>
        </w:rPr>
        <w:t xml:space="preserve">Предметом деятельности филиалов является организация образовательного процесса, обеспечивающего полную и всестороннюю </w:t>
      </w:r>
      <w:proofErr w:type="spellStart"/>
      <w:r>
        <w:t>подготовку</w:t>
      </w:r>
      <w:proofErr w:type="spellEnd"/>
      <w:r>
        <w:t xml:space="preserve"> </w:t>
      </w:r>
      <w:proofErr w:type="spellStart"/>
      <w:r>
        <w:t>обучающихся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образовательным</w:t>
      </w:r>
      <w:proofErr w:type="spellEnd"/>
      <w:r>
        <w:t xml:space="preserve"> </w:t>
      </w:r>
      <w:proofErr w:type="spellStart"/>
      <w:r>
        <w:t>программам</w:t>
      </w:r>
      <w:proofErr w:type="spellEnd"/>
      <w:r>
        <w:t xml:space="preserve"> </w:t>
      </w:r>
      <w:proofErr w:type="spellStart"/>
      <w:r>
        <w:t>среднего</w:t>
      </w:r>
      <w:proofErr w:type="spellEnd"/>
      <w:r>
        <w:t xml:space="preserve"> </w:t>
      </w:r>
      <w:proofErr w:type="spellStart"/>
      <w:r>
        <w:t>профессионального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>.</w:t>
      </w:r>
    </w:p>
    <w:p w:rsidR="00F756B6" w:rsidRPr="007E237E" w:rsidRDefault="008A1ADA" w:rsidP="004C4D5A">
      <w:pPr>
        <w:numPr>
          <w:ilvl w:val="1"/>
          <w:numId w:val="3"/>
        </w:numPr>
        <w:spacing w:after="29"/>
        <w:ind w:left="0" w:right="50" w:firstLine="0"/>
        <w:rPr>
          <w:lang w:val="ru-RU"/>
        </w:rPr>
      </w:pPr>
      <w:r w:rsidRPr="007E237E">
        <w:rPr>
          <w:lang w:val="ru-RU"/>
        </w:rPr>
        <w:t>Основной вид деятельности филиалов: образование профессиональное среднее.</w:t>
      </w:r>
    </w:p>
    <w:p w:rsidR="00F756B6" w:rsidRPr="007E237E" w:rsidRDefault="008A1ADA" w:rsidP="004C4D5A">
      <w:pPr>
        <w:ind w:left="0" w:right="50" w:firstLine="0"/>
        <w:rPr>
          <w:lang w:val="ru-RU"/>
        </w:rPr>
      </w:pPr>
      <w:r w:rsidRPr="007E237E">
        <w:rPr>
          <w:lang w:val="ru-RU"/>
        </w:rPr>
        <w:lastRenderedPageBreak/>
        <w:t>Филиалы</w:t>
      </w:r>
      <w:r w:rsidRPr="007E237E">
        <w:rPr>
          <w:lang w:val="ru-RU"/>
        </w:rPr>
        <w:tab/>
        <w:t>вправе</w:t>
      </w:r>
      <w:r w:rsidRPr="007E237E">
        <w:rPr>
          <w:lang w:val="ru-RU"/>
        </w:rPr>
        <w:tab/>
        <w:t>осуществлять реализацию следующих видов образовательных программ:</w:t>
      </w:r>
    </w:p>
    <w:p w:rsidR="00F756B6" w:rsidRPr="007E237E" w:rsidRDefault="008A1ADA" w:rsidP="004C4D5A">
      <w:pPr>
        <w:ind w:left="0" w:right="50" w:firstLine="0"/>
        <w:rPr>
          <w:lang w:val="ru-RU"/>
        </w:rPr>
      </w:pPr>
      <w:r w:rsidRPr="007E237E">
        <w:rPr>
          <w:lang w:val="ru-RU"/>
        </w:rPr>
        <w:t>1) Основные общеобразовательные программы:</w:t>
      </w:r>
    </w:p>
    <w:p w:rsidR="004C4D5A" w:rsidRDefault="008A1ADA" w:rsidP="004C4D5A">
      <w:pPr>
        <w:ind w:left="0" w:right="1591" w:firstLine="0"/>
        <w:rPr>
          <w:lang w:val="ru-RU"/>
        </w:rPr>
      </w:pPr>
      <w:r w:rsidRPr="007E237E">
        <w:rPr>
          <w:lang w:val="ru-RU"/>
        </w:rPr>
        <w:t xml:space="preserve">а) образовательные программы среднего общего образования. </w:t>
      </w:r>
    </w:p>
    <w:p w:rsidR="00F756B6" w:rsidRPr="007E237E" w:rsidRDefault="008A1ADA" w:rsidP="004C4D5A">
      <w:pPr>
        <w:ind w:left="0" w:right="1591" w:firstLine="0"/>
        <w:rPr>
          <w:lang w:val="ru-RU"/>
        </w:rPr>
      </w:pPr>
      <w:r w:rsidRPr="007E237E">
        <w:rPr>
          <w:lang w:val="ru-RU"/>
        </w:rPr>
        <w:t>2) Основные профессиональные образовательные программы:</w:t>
      </w:r>
    </w:p>
    <w:p w:rsidR="00F756B6" w:rsidRPr="007E237E" w:rsidRDefault="008A1ADA" w:rsidP="004C4D5A">
      <w:pPr>
        <w:spacing w:after="30"/>
        <w:ind w:left="0" w:right="50" w:firstLine="0"/>
        <w:rPr>
          <w:lang w:val="ru-RU"/>
        </w:rPr>
      </w:pPr>
      <w:r w:rsidRPr="007E237E">
        <w:rPr>
          <w:lang w:val="ru-RU"/>
        </w:rPr>
        <w:t>а) образовательные программы среднего профессионального образования программы подготовки квалифицированных рабочих, служащих, программы подготовки специалистов среднего звена;</w:t>
      </w:r>
    </w:p>
    <w:p w:rsidR="00F756B6" w:rsidRPr="007E237E" w:rsidRDefault="008A1ADA" w:rsidP="004C4D5A">
      <w:pPr>
        <w:ind w:left="0" w:right="50" w:firstLine="0"/>
        <w:rPr>
          <w:lang w:val="ru-RU"/>
        </w:rPr>
      </w:pPr>
      <w:r w:rsidRPr="007E237E">
        <w:rPr>
          <w:lang w:val="ru-RU"/>
        </w:rPr>
        <w:t>З) Основные программы профессионального обучения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служащих.</w:t>
      </w:r>
    </w:p>
    <w:p w:rsidR="00F756B6" w:rsidRPr="007E237E" w:rsidRDefault="008A1ADA" w:rsidP="004C4D5A">
      <w:pPr>
        <w:ind w:left="0" w:right="50" w:firstLine="0"/>
        <w:rPr>
          <w:lang w:val="ru-RU"/>
        </w:rPr>
      </w:pPr>
      <w:r w:rsidRPr="007E237E">
        <w:rPr>
          <w:lang w:val="ru-RU"/>
        </w:rPr>
        <w:t>4) Дополнительные образовательные программы:</w:t>
      </w:r>
    </w:p>
    <w:p w:rsidR="00F756B6" w:rsidRPr="007E237E" w:rsidRDefault="008A1ADA" w:rsidP="004C4D5A">
      <w:pPr>
        <w:ind w:left="0" w:right="50" w:firstLine="0"/>
        <w:rPr>
          <w:lang w:val="ru-RU"/>
        </w:rPr>
      </w:pPr>
      <w:r w:rsidRPr="007E237E">
        <w:rPr>
          <w:lang w:val="ru-RU"/>
        </w:rPr>
        <w:t>а) дополнительные общеобразовательные программы - дополнительные общеразвивающие программы;</w:t>
      </w:r>
    </w:p>
    <w:p w:rsidR="00F756B6" w:rsidRPr="007E237E" w:rsidRDefault="008A1ADA" w:rsidP="004C4D5A">
      <w:pPr>
        <w:ind w:left="0" w:right="50" w:firstLine="0"/>
        <w:rPr>
          <w:lang w:val="ru-RU"/>
        </w:rPr>
      </w:pPr>
      <w:r w:rsidRPr="007E237E">
        <w:rPr>
          <w:lang w:val="ru-RU"/>
        </w:rPr>
        <w:t>б) дополнительные профессиональные программы - программы повышения квалификации, программы профессиональной переподготовки.</w:t>
      </w:r>
    </w:p>
    <w:p w:rsidR="00F756B6" w:rsidRPr="007E237E" w:rsidRDefault="008A1ADA" w:rsidP="004C4D5A">
      <w:pPr>
        <w:ind w:left="0" w:right="50" w:firstLine="0"/>
        <w:rPr>
          <w:lang w:val="ru-RU"/>
        </w:rPr>
      </w:pPr>
      <w:r w:rsidRPr="007E237E">
        <w:rPr>
          <w:lang w:val="ru-RU"/>
        </w:rPr>
        <w:t>1.7. Документы государственного образца на филиалы выдаются КГБПОУ «Боготольский техникум транспорта». Филиалы приобретают право на образовательную деятельность с момента выдачи им лицензии на осуществление образовательной деятельности с приложениями.</w:t>
      </w:r>
    </w:p>
    <w:p w:rsidR="00F756B6" w:rsidRPr="007E237E" w:rsidRDefault="008A1ADA" w:rsidP="004C4D5A">
      <w:pPr>
        <w:ind w:left="0" w:right="50" w:firstLine="0"/>
        <w:rPr>
          <w:lang w:val="ru-RU"/>
        </w:rPr>
      </w:pPr>
      <w:r w:rsidRPr="007E237E">
        <w:rPr>
          <w:lang w:val="ru-RU"/>
        </w:rPr>
        <w:t>1.8. Для достижения целей Учреждения филиалы имеют право осуществлять приносящую доход деятельность, если это не противоречит федеральным законам, служит достижению целей, ради которых оно создано. Доходы, полученные от такой деятельности, и приобретённое за счёт этих доходов имущество поступают в оперативное управление Учреждения в порядке, установленном Гражданским кодексом Российской Федерации и иными нормативными правовыми актами для приобретения права собственности.</w:t>
      </w:r>
    </w:p>
    <w:p w:rsidR="00F756B6" w:rsidRPr="007E237E" w:rsidRDefault="008A1ADA" w:rsidP="004C4D5A">
      <w:pPr>
        <w:spacing w:line="248" w:lineRule="auto"/>
        <w:ind w:left="0" w:firstLine="0"/>
        <w:jc w:val="left"/>
        <w:rPr>
          <w:lang w:val="ru-RU"/>
        </w:rPr>
      </w:pPr>
      <w:r w:rsidRPr="007E237E">
        <w:rPr>
          <w:lang w:val="ru-RU"/>
        </w:rPr>
        <w:t>1.9.</w:t>
      </w:r>
      <w:r w:rsidRPr="007E237E">
        <w:rPr>
          <w:lang w:val="ru-RU"/>
        </w:rPr>
        <w:tab/>
        <w:t>В целях наиболее полного удовлетворения образовательных потребностей населения и организаций филиалы могут оказывать платные образовательные услуги:</w:t>
      </w:r>
    </w:p>
    <w:p w:rsidR="00F756B6" w:rsidRPr="007E237E" w:rsidRDefault="008A1ADA" w:rsidP="004C4D5A">
      <w:pPr>
        <w:ind w:left="0" w:right="1397" w:firstLine="0"/>
        <w:rPr>
          <w:lang w:val="ru-RU"/>
        </w:rPr>
      </w:pPr>
      <w:r w:rsidRPr="007E237E">
        <w:rPr>
          <w:lang w:val="ru-RU"/>
        </w:rPr>
        <w:t xml:space="preserve">обучение по образовательным программам для детей и взрослых; преподавание специальных курсов и циклов дисциплин; занятия с </w:t>
      </w:r>
      <w:proofErr w:type="gramStart"/>
      <w:r w:rsidRPr="007E237E">
        <w:rPr>
          <w:lang w:val="ru-RU"/>
        </w:rPr>
        <w:t>обучающимися</w:t>
      </w:r>
      <w:proofErr w:type="gramEnd"/>
      <w:r w:rsidRPr="007E237E">
        <w:rPr>
          <w:lang w:val="ru-RU"/>
        </w:rPr>
        <w:t xml:space="preserve"> по углубленному изучению предметов.</w:t>
      </w:r>
    </w:p>
    <w:p w:rsidR="00F756B6" w:rsidRPr="007E237E" w:rsidRDefault="008A1ADA" w:rsidP="004C4D5A">
      <w:pPr>
        <w:ind w:left="0" w:right="50" w:firstLine="0"/>
        <w:rPr>
          <w:lang w:val="ru-RU"/>
        </w:rPr>
      </w:pPr>
      <w:r w:rsidRPr="007E237E">
        <w:rPr>
          <w:lang w:val="ru-RU"/>
        </w:rPr>
        <w:t>1.10. Филиалы могут осуществлять приносящую доход деятельность:</w:t>
      </w:r>
    </w:p>
    <w:p w:rsidR="00F756B6" w:rsidRPr="007E237E" w:rsidRDefault="008A1ADA" w:rsidP="004C4D5A">
      <w:pPr>
        <w:spacing w:after="0"/>
        <w:ind w:left="0" w:right="50" w:firstLine="0"/>
        <w:rPr>
          <w:lang w:val="ru-RU"/>
        </w:rPr>
      </w:pPr>
      <w:r w:rsidRPr="007E237E">
        <w:rPr>
          <w:lang w:val="ru-RU"/>
        </w:rPr>
        <w:t xml:space="preserve">выращивание зерновых (кроме риса), зернобобовых культур и семян масличных культур; деятельность вспомогательная в области производства сельскохозяйственных культур и послеуборочной обработки сельхозпродукции; предоставление услуг в области растениеводства; деятельность сельскохозяйственная после сбора урожая; обработка семян для посадки; разведение сельскохозяйственной птицы; производство продуктов мукомольной и крупяной промышленности, крахмала и крахмалосодержащих продуктов; </w:t>
      </w:r>
      <w:proofErr w:type="gramStart"/>
      <w:r w:rsidRPr="007E237E">
        <w:rPr>
          <w:lang w:val="ru-RU"/>
        </w:rPr>
        <w:t xml:space="preserve">производство мучных смесей и приготовление мучных смесей или теста для хлеба, тортов, бисквитов и блинов; производство хлеба и мучных кондитерских </w:t>
      </w:r>
      <w:r w:rsidRPr="007E237E">
        <w:rPr>
          <w:lang w:val="ru-RU"/>
        </w:rPr>
        <w:lastRenderedPageBreak/>
        <w:t>изделий, тортов и пирожных недлительного хранения; производство спецодежды; обработка древесины и производство изделий из дерева и пробки, кроме мебели, производство изделий из соломки и материалов для плетения; распиловка и строгание древесины;</w:t>
      </w:r>
      <w:proofErr w:type="gramEnd"/>
      <w:r w:rsidRPr="007E237E">
        <w:rPr>
          <w:lang w:val="ru-RU"/>
        </w:rPr>
        <w:t xml:space="preserve"> </w:t>
      </w:r>
      <w:proofErr w:type="gramStart"/>
      <w:r w:rsidRPr="007E237E">
        <w:rPr>
          <w:lang w:val="ru-RU"/>
        </w:rPr>
        <w:t>производство деревянных строительных конструкций и столярных изделий; обработка металлических изделий механическая; производство инструмента; производство прочих готовых металлических изделий; ремонт машин и оборудования; ремонт электрического оборудования; подготовка строительной площадки; строительство жилых и нежилых зданий; производство электромонтажных работ; производство санитарно-технических работ, монтаж отопительных систем и систем кондиционирования воздуха; работы строительные отделочные; производство штукатурных работ;</w:t>
      </w:r>
      <w:proofErr w:type="gramEnd"/>
      <w:r w:rsidRPr="007E237E">
        <w:rPr>
          <w:lang w:val="ru-RU"/>
        </w:rPr>
        <w:t xml:space="preserve"> производство малярных и стекольных работ; работы столярные и плотничные; работы каменные и кирпичные; производство работ по внутренней отделке зданий (включая потолки, раздвижные и съемные перегородки и т.д.); работы по устройству покрытий полов и облицовке стен;</w:t>
      </w:r>
    </w:p>
    <w:p w:rsidR="00F756B6" w:rsidRPr="007E237E" w:rsidRDefault="008A1ADA" w:rsidP="007E237E">
      <w:pPr>
        <w:spacing w:after="0"/>
        <w:ind w:left="57" w:right="50" w:firstLine="742"/>
        <w:rPr>
          <w:lang w:val="ru-RU"/>
        </w:rPr>
      </w:pPr>
      <w:r w:rsidRPr="007E237E">
        <w:rPr>
          <w:lang w:val="ru-RU"/>
        </w:rPr>
        <w:t>производство прочих отделочных и завершающих работ; деятельность по чистке и уборке жилых зданий и нежилых помещений прочая; подметание улиц и уборка снега; техническое обслуживание и ремонт автотранспортных средств; техническое обслуживание и ремонт легковых автомобилей и легких грузовых автотранспортных средств; техническое обслуживание и ремонт прочих автотранспортных средств:</w:t>
      </w:r>
    </w:p>
    <w:p w:rsidR="00F756B6" w:rsidRPr="007E237E" w:rsidRDefault="008A1ADA">
      <w:pPr>
        <w:ind w:left="57" w:right="50" w:firstLine="742"/>
        <w:rPr>
          <w:lang w:val="ru-RU"/>
        </w:rPr>
      </w:pPr>
      <w:proofErr w:type="gramStart"/>
      <w:r w:rsidRPr="007E237E">
        <w:rPr>
          <w:lang w:val="ru-RU"/>
        </w:rPr>
        <w:t>мойка автотранспортных средств, полирование и предоставление аналогичных услуг; торговля оптовая зерном, семенами и кормами для животных; торговля розничная большим товарным ассортиментом с преобладанием непродовольственных товаров в неспециализированных магазинах; аренда и управление собственным или арендованным жилым недвижимым имуществом; аренда и управление собственным или арендованным нежилым недвижимым имуществом; деятельность по предоставлению мест для краткосрочного проживания;</w:t>
      </w:r>
      <w:proofErr w:type="gramEnd"/>
      <w:r w:rsidRPr="007E237E">
        <w:rPr>
          <w:lang w:val="ru-RU"/>
        </w:rPr>
        <w:t xml:space="preserve"> </w:t>
      </w:r>
      <w:proofErr w:type="gramStart"/>
      <w:r w:rsidRPr="007E237E">
        <w:rPr>
          <w:lang w:val="ru-RU"/>
        </w:rPr>
        <w:t>деятельность по предоставлению прочих мест для временного проживания; деятельность библиотек и архивов; деятельность школ подготовки водителей автотранспортных средств; ремонт электронной бытовой техники; ремонт компьютеров и периферийного компьютерного оборудования; деятельность столовых и буфетов при предприятиях и учреждениях; деятельность спортивных объектов; деятельность по фотокопированию и подготовке документов и прочая специализированная вспомогательная деятельность по обеспечению деятельности офиса.</w:t>
      </w:r>
      <w:proofErr w:type="gramEnd"/>
    </w:p>
    <w:p w:rsidR="00F756B6" w:rsidRPr="007E237E" w:rsidRDefault="008A1ADA" w:rsidP="004C4D5A">
      <w:pPr>
        <w:ind w:left="0" w:right="50" w:firstLine="0"/>
        <w:rPr>
          <w:lang w:val="ru-RU"/>
        </w:rPr>
      </w:pPr>
      <w:r w:rsidRPr="007E237E">
        <w:rPr>
          <w:lang w:val="ru-RU"/>
        </w:rPr>
        <w:t>1.11. Филиалы не являются юридическим лицом, осуществляют свою деятельность в соответствии с действующим законодательством Российской Федерации, нормативными документами Министерства образования и науки РФ, нормативными документами Министерства образования и науки Красноярского края, настоящим Положением, Уставом, приказами и распоряжениями руководителя Учреждения.</w:t>
      </w:r>
    </w:p>
    <w:p w:rsidR="00F756B6" w:rsidRPr="007E237E" w:rsidRDefault="008A1ADA" w:rsidP="004C4D5A">
      <w:pPr>
        <w:ind w:left="0" w:right="50" w:firstLine="0"/>
        <w:rPr>
          <w:lang w:val="ru-RU"/>
        </w:rPr>
      </w:pPr>
      <w:r w:rsidRPr="007E237E">
        <w:rPr>
          <w:lang w:val="ru-RU"/>
        </w:rPr>
        <w:t>1.12. Филиалы являются обособленными подразделениями Учреждения и осуществляют свою деятельность от его имени.</w:t>
      </w:r>
    </w:p>
    <w:p w:rsidR="00F756B6" w:rsidRPr="007E237E" w:rsidRDefault="008A1ADA" w:rsidP="004C4D5A">
      <w:pPr>
        <w:ind w:left="0" w:right="50" w:firstLine="0"/>
        <w:rPr>
          <w:lang w:val="ru-RU"/>
        </w:rPr>
      </w:pPr>
      <w:r w:rsidRPr="007E237E">
        <w:rPr>
          <w:lang w:val="ru-RU"/>
        </w:rPr>
        <w:lastRenderedPageBreak/>
        <w:t xml:space="preserve">1.13. В своей деятельности филиалы руководствуются Гражданским кодексом РФ, Федеральным законом от 29 декабря 2012 г. </w:t>
      </w:r>
      <w:r>
        <w:t>N</w:t>
      </w:r>
      <w:r w:rsidRPr="007E237E">
        <w:rPr>
          <w:lang w:val="ru-RU"/>
        </w:rPr>
        <w:t>2 273-ФЗ «Об образовании в Российской Федерации», Федеральным законом от 12 января 1996 г. .</w:t>
      </w:r>
      <w:r>
        <w:t>N</w:t>
      </w:r>
      <w:r w:rsidRPr="007E237E">
        <w:rPr>
          <w:lang w:val="ru-RU"/>
        </w:rPr>
        <w:t>2 7-ФЗ «О некоммерческих организациях», другими нормативными актами, Уставом Учреждения, настоящим Положением.</w:t>
      </w:r>
    </w:p>
    <w:p w:rsidR="00F756B6" w:rsidRPr="007E237E" w:rsidRDefault="008A1ADA" w:rsidP="004C4D5A">
      <w:pPr>
        <w:spacing w:after="25"/>
        <w:ind w:left="0" w:right="50" w:firstLine="0"/>
        <w:rPr>
          <w:lang w:val="ru-RU"/>
        </w:rPr>
      </w:pPr>
      <w:r w:rsidRPr="007E237E">
        <w:rPr>
          <w:lang w:val="ru-RU"/>
        </w:rPr>
        <w:t>1.14. Лицензирование и государственную аккредитацию филиалы проходят в порядке, установленном Федеральным законом от 29 декабря 2012 г. № 273-ФЗ «Об образовании в Российской Федерации».</w:t>
      </w:r>
    </w:p>
    <w:p w:rsidR="00F756B6" w:rsidRPr="007E237E" w:rsidRDefault="008A1ADA" w:rsidP="004C4D5A">
      <w:pPr>
        <w:ind w:left="0" w:right="50" w:firstLine="0"/>
        <w:rPr>
          <w:lang w:val="ru-RU"/>
        </w:rPr>
      </w:pPr>
      <w:r w:rsidRPr="007E237E">
        <w:rPr>
          <w:lang w:val="ru-RU"/>
        </w:rPr>
        <w:t>1.15. Учреждение вправе приостановить приносящую доход деятельность филиалов, если она идет в ущерб образовательной деятельности, предусмотренной Уставом.</w:t>
      </w:r>
    </w:p>
    <w:p w:rsidR="00F756B6" w:rsidRPr="007E237E" w:rsidRDefault="008A1ADA" w:rsidP="004C4D5A">
      <w:pPr>
        <w:ind w:left="0" w:right="50" w:firstLine="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5A829D5" wp14:editId="7F59C0FE">
            <wp:extent cx="45720" cy="123444"/>
            <wp:effectExtent l="0" t="0" r="0" b="0"/>
            <wp:docPr id="8138" name="Picture 8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8" name="Picture 81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237E">
        <w:rPr>
          <w:lang w:val="ru-RU"/>
        </w:rPr>
        <w:t>.16. Доход от указанной деятельности используется Учреждением в соответствии с законодательством Российской Федерации и уставными целями.</w:t>
      </w:r>
    </w:p>
    <w:p w:rsidR="00F756B6" w:rsidRPr="007E237E" w:rsidRDefault="008A1ADA" w:rsidP="004C4D5A">
      <w:pPr>
        <w:ind w:left="0" w:right="50" w:firstLine="0"/>
        <w:rPr>
          <w:lang w:val="ru-RU"/>
        </w:rPr>
      </w:pPr>
      <w:r w:rsidRPr="007E237E">
        <w:rPr>
          <w:lang w:val="ru-RU"/>
        </w:rPr>
        <w:t>1.17. Порядок и условия предоставления платных образовательных услуг определяются локальным актом Учреждения и предусматриваются договорами, заключенными Учреждением с юридическими и физическими лицами, обязующимися оплатить обучение лица, зачисляемого на обучение в филиал в соответствии с действующим законодательством.</w:t>
      </w:r>
    </w:p>
    <w:p w:rsidR="00F756B6" w:rsidRPr="007E237E" w:rsidRDefault="008A1ADA" w:rsidP="004C4D5A">
      <w:pPr>
        <w:spacing w:after="0" w:line="259" w:lineRule="auto"/>
        <w:ind w:left="0" w:firstLine="0"/>
        <w:rPr>
          <w:lang w:val="ru-RU"/>
        </w:rPr>
      </w:pPr>
      <w:r w:rsidRPr="007E237E">
        <w:rPr>
          <w:lang w:val="ru-RU"/>
        </w:rPr>
        <w:t>1.18. Филиал может иметь печать и штамп с наименованием Учреждения.</w:t>
      </w:r>
    </w:p>
    <w:p w:rsidR="00F756B6" w:rsidRPr="007E237E" w:rsidRDefault="008A1ADA" w:rsidP="004C4D5A">
      <w:pPr>
        <w:ind w:left="0" w:right="50" w:firstLine="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14DD0B4" wp14:editId="114C499B">
            <wp:extent cx="45720" cy="123444"/>
            <wp:effectExtent l="0" t="0" r="0" b="0"/>
            <wp:docPr id="8139" name="Picture 8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9" name="Picture 81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237E">
        <w:rPr>
          <w:lang w:val="ru-RU"/>
        </w:rPr>
        <w:t>.19. Штатное расписание и должностные инструкции работников филиалов утверждает руководитель Учреждения.</w:t>
      </w:r>
    </w:p>
    <w:p w:rsidR="00F756B6" w:rsidRPr="007E237E" w:rsidRDefault="008A1ADA" w:rsidP="004C4D5A">
      <w:pPr>
        <w:ind w:left="0" w:right="50" w:firstLine="0"/>
        <w:rPr>
          <w:lang w:val="ru-RU"/>
        </w:rPr>
      </w:pPr>
      <w:r w:rsidRPr="007E237E">
        <w:rPr>
          <w:lang w:val="ru-RU"/>
        </w:rPr>
        <w:t>1.20. Филиалы пользуются основными фондами и оборотными средствами, закрепленными за ними Учреждением, и распоряжаются ими в пределах предоставленных им прав.</w:t>
      </w:r>
    </w:p>
    <w:p w:rsidR="00F756B6" w:rsidRPr="007E237E" w:rsidRDefault="008A1ADA" w:rsidP="004C4D5A">
      <w:pPr>
        <w:ind w:left="0" w:right="50" w:firstLine="0"/>
        <w:rPr>
          <w:lang w:val="ru-RU"/>
        </w:rPr>
      </w:pPr>
      <w:r w:rsidRPr="007E237E">
        <w:rPr>
          <w:lang w:val="ru-RU"/>
        </w:rPr>
        <w:t>1.21. В интересах осуществления своих целей филиалы вправе принимать решения, не противоречащие законодательству, Уставу Учреждения и настоящему Положению.</w:t>
      </w:r>
    </w:p>
    <w:p w:rsidR="00F756B6" w:rsidRPr="007E237E" w:rsidRDefault="008A1ADA" w:rsidP="004C4D5A">
      <w:pPr>
        <w:ind w:left="0" w:right="50" w:firstLine="0"/>
        <w:rPr>
          <w:lang w:val="ru-RU"/>
        </w:rPr>
      </w:pPr>
      <w:r w:rsidRPr="007E237E">
        <w:rPr>
          <w:lang w:val="ru-RU"/>
        </w:rPr>
        <w:t>1.22. Филиалы организуют свою деятельность, руководствуясь плановыми показателями и лимитами, утвержденными Учреждением, а также заключенными договорами, в пределах предоставленных им прав и обеспечивают их выполнение.</w:t>
      </w:r>
    </w:p>
    <w:p w:rsidR="00F756B6" w:rsidRPr="007E237E" w:rsidRDefault="008A1ADA" w:rsidP="004C4D5A">
      <w:pPr>
        <w:ind w:left="0" w:right="50" w:firstLine="0"/>
        <w:rPr>
          <w:lang w:val="ru-RU"/>
        </w:rPr>
      </w:pPr>
      <w:r w:rsidRPr="007E237E">
        <w:rPr>
          <w:lang w:val="ru-RU"/>
        </w:rPr>
        <w:t>1.23. Филиалы осуществляют мероприятия по техническому оснащению и модернизации материальной базы учебного процесса, эффективному использованию имеющегося оборудования и имущества.</w:t>
      </w:r>
    </w:p>
    <w:p w:rsidR="00F756B6" w:rsidRPr="007E237E" w:rsidRDefault="008A1ADA" w:rsidP="004C4D5A">
      <w:pPr>
        <w:ind w:left="0" w:right="50" w:firstLine="0"/>
        <w:rPr>
          <w:lang w:val="ru-RU"/>
        </w:rPr>
      </w:pPr>
      <w:r w:rsidRPr="007E237E">
        <w:rPr>
          <w:lang w:val="ru-RU"/>
        </w:rPr>
        <w:t>1.24. Филиалы в установленном порядке обеспечивают решение вопросов социального и профессионального развития коллектива.</w:t>
      </w:r>
    </w:p>
    <w:p w:rsidR="00F756B6" w:rsidRPr="007E237E" w:rsidRDefault="008A1ADA" w:rsidP="004C4D5A">
      <w:pPr>
        <w:spacing w:after="37"/>
        <w:ind w:left="0" w:right="50" w:firstLine="0"/>
        <w:rPr>
          <w:lang w:val="ru-RU"/>
        </w:rPr>
      </w:pPr>
      <w:r w:rsidRPr="007E237E">
        <w:rPr>
          <w:lang w:val="ru-RU"/>
        </w:rPr>
        <w:t>1.25. Основными функциями филиалов являются:</w:t>
      </w:r>
    </w:p>
    <w:p w:rsidR="00F756B6" w:rsidRPr="007E237E" w:rsidRDefault="008A1ADA" w:rsidP="004C4D5A">
      <w:pPr>
        <w:ind w:left="0" w:right="50" w:firstLine="0"/>
        <w:rPr>
          <w:lang w:val="ru-RU"/>
        </w:rPr>
      </w:pPr>
      <w:proofErr w:type="gramStart"/>
      <w:r w:rsidRPr="007E237E">
        <w:rPr>
          <w:lang w:val="ru-RU"/>
        </w:rPr>
        <w:t>организация учебного процесса в соответствии с Федеральными государственными образовательными стандартами среднего профессионального образования в соответствии с Уставом Учреждения, локальными актами и действующим законодательством; разработка учебных планов по профессиям; разработка графиков учебного процесса, составление расписания; контроль за движением контингента обучающихся; осуществление мер по оснащению учебных лабораторий, мастерских и кабинетов необходимым оборудованием, наглядными пособиями;</w:t>
      </w:r>
      <w:proofErr w:type="gramEnd"/>
      <w:r w:rsidRPr="007E237E">
        <w:rPr>
          <w:lang w:val="ru-RU"/>
        </w:rPr>
        <w:t xml:space="preserve"> организация воспитательной работы с </w:t>
      </w:r>
      <w:proofErr w:type="gramStart"/>
      <w:r w:rsidRPr="007E237E">
        <w:rPr>
          <w:lang w:val="ru-RU"/>
        </w:rPr>
        <w:t>обучающимися</w:t>
      </w:r>
      <w:proofErr w:type="gramEnd"/>
      <w:r w:rsidRPr="007E237E">
        <w:rPr>
          <w:lang w:val="ru-RU"/>
        </w:rPr>
        <w:t xml:space="preserve">; </w:t>
      </w:r>
      <w:r w:rsidRPr="007E237E">
        <w:rPr>
          <w:lang w:val="ru-RU"/>
        </w:rPr>
        <w:lastRenderedPageBreak/>
        <w:t>координация работы по разработке учебно-методических материалов по программам среднего профессионального образования;</w:t>
      </w:r>
    </w:p>
    <w:p w:rsidR="00F756B6" w:rsidRPr="007E237E" w:rsidRDefault="008A1ADA" w:rsidP="004C4D5A">
      <w:pPr>
        <w:spacing w:after="660"/>
        <w:ind w:left="0" w:right="50" w:firstLine="0"/>
        <w:rPr>
          <w:lang w:val="ru-RU"/>
        </w:rPr>
      </w:pPr>
      <w:r w:rsidRPr="007E237E">
        <w:rPr>
          <w:lang w:val="ru-RU"/>
        </w:rPr>
        <w:t>обобщение и распространение наиболее прогрессивных форм и методов обучения, внедрение в учебный процесс новых информационных технологий; иные функции, соответствующие целям и направлениям деятельности филиалов.</w:t>
      </w:r>
    </w:p>
    <w:p w:rsidR="00F756B6" w:rsidRDefault="008A1ADA" w:rsidP="007E237E">
      <w:pPr>
        <w:numPr>
          <w:ilvl w:val="0"/>
          <w:numId w:val="4"/>
        </w:numPr>
        <w:tabs>
          <w:tab w:val="left" w:pos="142"/>
        </w:tabs>
        <w:spacing w:after="314" w:line="259" w:lineRule="auto"/>
        <w:ind w:left="142" w:right="1051" w:hanging="4"/>
        <w:jc w:val="center"/>
      </w:pPr>
      <w:proofErr w:type="spellStart"/>
      <w:r>
        <w:rPr>
          <w:sz w:val="30"/>
        </w:rPr>
        <w:t>Управление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филиалом</w:t>
      </w:r>
      <w:proofErr w:type="spellEnd"/>
    </w:p>
    <w:p w:rsidR="00F756B6" w:rsidRPr="007E237E" w:rsidRDefault="008A1ADA" w:rsidP="007E237E">
      <w:pPr>
        <w:numPr>
          <w:ilvl w:val="1"/>
          <w:numId w:val="4"/>
        </w:numPr>
        <w:tabs>
          <w:tab w:val="left" w:pos="142"/>
        </w:tabs>
        <w:spacing w:after="35"/>
        <w:ind w:left="142" w:right="50" w:hanging="4"/>
        <w:rPr>
          <w:lang w:val="ru-RU"/>
        </w:rPr>
      </w:pPr>
      <w:r w:rsidRPr="007E237E">
        <w:rPr>
          <w:lang w:val="ru-RU"/>
        </w:rPr>
        <w:t xml:space="preserve">Управление филиалами осуществляется в соответствии с законодательством Российской Федерации и Уставом Учреждения. В филиалах могут создаваться следующие формы коллегиального управления: Педагогический совет, Методический совет, Попечительский совет, Совет родителей, Студенческий совет, состав и </w:t>
      </w:r>
      <w:proofErr w:type="gramStart"/>
      <w:r w:rsidRPr="007E237E">
        <w:rPr>
          <w:lang w:val="ru-RU"/>
        </w:rPr>
        <w:t>направления</w:t>
      </w:r>
      <w:proofErr w:type="gramEnd"/>
      <w:r w:rsidRPr="007E237E">
        <w:rPr>
          <w:lang w:val="ru-RU"/>
        </w:rPr>
        <w:t xml:space="preserve"> деятельности которых определяются соответствующими локальными актами, утверждаемыми руководителем Учреждения.</w:t>
      </w:r>
    </w:p>
    <w:p w:rsidR="00F756B6" w:rsidRPr="007E237E" w:rsidRDefault="008A1ADA" w:rsidP="007E237E">
      <w:pPr>
        <w:numPr>
          <w:ilvl w:val="1"/>
          <w:numId w:val="4"/>
        </w:numPr>
        <w:tabs>
          <w:tab w:val="left" w:pos="142"/>
        </w:tabs>
        <w:spacing w:after="41"/>
        <w:ind w:left="142" w:right="50" w:hanging="4"/>
        <w:rPr>
          <w:lang w:val="ru-RU"/>
        </w:rPr>
      </w:pPr>
      <w:r w:rsidRPr="007E237E">
        <w:rPr>
          <w:lang w:val="ru-RU"/>
        </w:rPr>
        <w:t>Непосредственное управление филиалом осуществляет заведующий филиалом, назначаемый приказом руководителя Учреждения и действующий на основании доверенности.</w:t>
      </w:r>
    </w:p>
    <w:p w:rsidR="00F756B6" w:rsidRPr="007E237E" w:rsidRDefault="008A1ADA" w:rsidP="007E237E">
      <w:pPr>
        <w:tabs>
          <w:tab w:val="left" w:pos="142"/>
        </w:tabs>
        <w:spacing w:after="30"/>
        <w:ind w:left="142" w:right="50" w:hanging="4"/>
        <w:rPr>
          <w:lang w:val="ru-RU"/>
        </w:rPr>
      </w:pPr>
      <w:r w:rsidRPr="007E237E">
        <w:rPr>
          <w:lang w:val="ru-RU"/>
        </w:rPr>
        <w:t>Заведующий филиалом участвует в работе Совета Учреждения в качестве его члена и является председателем Педагогического Совета филиала. Заведующий филиалом:</w:t>
      </w:r>
    </w:p>
    <w:p w:rsidR="00F756B6" w:rsidRPr="007E237E" w:rsidRDefault="008A1ADA" w:rsidP="007E237E">
      <w:pPr>
        <w:tabs>
          <w:tab w:val="left" w:pos="142"/>
        </w:tabs>
        <w:ind w:left="142" w:right="50" w:hanging="4"/>
        <w:rPr>
          <w:lang w:val="ru-RU"/>
        </w:rPr>
      </w:pPr>
      <w:r w:rsidRPr="007E237E">
        <w:rPr>
          <w:lang w:val="ru-RU"/>
        </w:rPr>
        <w:t xml:space="preserve">на основе единоначалия несет ответственность за правильную организацию всей работы филиала и результаты его деятельности перед коллективом и руководством Учреждения; в соответствии с действующим законодательством и настоящим Положением, пользуется закрепленным за филиалом имуществом; </w:t>
      </w:r>
      <w:proofErr w:type="gramStart"/>
      <w:r w:rsidRPr="007E237E">
        <w:rPr>
          <w:lang w:val="ru-RU"/>
        </w:rPr>
        <w:t>по согласованию с руководителем Учреждения или по доверенности действует от имени филиала, представляет его на предприятиях, в учреждениях и организациях, заключает договоры о подготовке обучающихся, в том числе с физическими лицами; издает проекты распоряжений и приказов, обязательные для всех работников филиала; представляет руководителю Учреждения сведения и материалы по приему и увольнению, поощрению и наказанию работников филиала;</w:t>
      </w:r>
      <w:proofErr w:type="gramEnd"/>
      <w:r w:rsidRPr="007E237E">
        <w:rPr>
          <w:lang w:val="ru-RU"/>
        </w:rPr>
        <w:t xml:space="preserve"> </w:t>
      </w:r>
      <w:proofErr w:type="gramStart"/>
      <w:r w:rsidRPr="007E237E">
        <w:rPr>
          <w:lang w:val="ru-RU"/>
        </w:rPr>
        <w:t>утверждает правила внутреннего распорядка; представляет отчетность о деятельности филиала в Учреждение; несет ответственность за жизнь и здоровье обучающихся и работников филиала во время образовательного процесса; организует работу по охране труда, которая должна быть отражена в планах работы, распоряжениях и других локальных актах; отвечает за противопожарную безопасность, ГО и ЧС, поддержание в зданиях филиала теплового и светового режима;</w:t>
      </w:r>
      <w:proofErr w:type="gramEnd"/>
      <w:r w:rsidRPr="007E237E">
        <w:rPr>
          <w:lang w:val="ru-RU"/>
        </w:rPr>
        <w:t xml:space="preserve"> совершает иные действия, необходимые для достижения целей и выполнения задач филиала.</w:t>
      </w:r>
    </w:p>
    <w:p w:rsidR="00F756B6" w:rsidRPr="007E237E" w:rsidRDefault="008A1ADA" w:rsidP="004C4D5A">
      <w:pPr>
        <w:numPr>
          <w:ilvl w:val="1"/>
          <w:numId w:val="4"/>
        </w:numPr>
        <w:spacing w:after="33"/>
        <w:ind w:left="0" w:right="50" w:firstLine="0"/>
        <w:rPr>
          <w:lang w:val="ru-RU"/>
        </w:rPr>
      </w:pPr>
      <w:r w:rsidRPr="007E237E">
        <w:rPr>
          <w:lang w:val="ru-RU"/>
        </w:rPr>
        <w:t>Филиал, по доверенности Учреждения, имеет право представлять (рассматривать) претензии, быть истцами и ответчиками в суде по вопросам, касающимся деятельности филиала.</w:t>
      </w:r>
      <w:bookmarkStart w:id="0" w:name="_GoBack"/>
      <w:bookmarkEnd w:id="0"/>
    </w:p>
    <w:p w:rsidR="00F756B6" w:rsidRPr="007E237E" w:rsidRDefault="008A1ADA" w:rsidP="004C4D5A">
      <w:pPr>
        <w:numPr>
          <w:ilvl w:val="1"/>
          <w:numId w:val="4"/>
        </w:numPr>
        <w:spacing w:after="47"/>
        <w:ind w:left="0" w:right="50" w:firstLine="0"/>
        <w:rPr>
          <w:lang w:val="ru-RU"/>
        </w:rPr>
      </w:pPr>
      <w:r w:rsidRPr="007E237E">
        <w:rPr>
          <w:lang w:val="ru-RU"/>
        </w:rPr>
        <w:lastRenderedPageBreak/>
        <w:t>Должностные обязанности заведующего филиалом не могут исполняться по совместительству.</w:t>
      </w:r>
    </w:p>
    <w:p w:rsidR="00F756B6" w:rsidRPr="007E237E" w:rsidRDefault="008A1ADA" w:rsidP="004C4D5A">
      <w:pPr>
        <w:numPr>
          <w:ilvl w:val="1"/>
          <w:numId w:val="4"/>
        </w:numPr>
        <w:ind w:left="0" w:right="50" w:firstLine="0"/>
        <w:rPr>
          <w:lang w:val="ru-RU"/>
        </w:rPr>
      </w:pPr>
      <w:r w:rsidRPr="007E237E">
        <w:rPr>
          <w:lang w:val="ru-RU"/>
        </w:rPr>
        <w:t>Заведующий филиалом несёт в установленном порядке ответственность за неисполнение или ненадлежащее исполнение своих должностных обязанностей, предусмотренных трудовым договором и должностной инструкцией, утверждённой руководителем Учреждения</w:t>
      </w:r>
      <w:proofErr w:type="gramStart"/>
      <w:r w:rsidRPr="007E237E">
        <w:rPr>
          <w:lang w:val="ru-RU"/>
        </w:rPr>
        <w:t xml:space="preserve"> .</w:t>
      </w:r>
      <w:proofErr w:type="gramEnd"/>
    </w:p>
    <w:p w:rsidR="00F756B6" w:rsidRPr="007E237E" w:rsidRDefault="008A1ADA" w:rsidP="004C4D5A">
      <w:pPr>
        <w:numPr>
          <w:ilvl w:val="1"/>
          <w:numId w:val="4"/>
        </w:numPr>
        <w:tabs>
          <w:tab w:val="left" w:pos="142"/>
        </w:tabs>
        <w:spacing w:after="334"/>
        <w:ind w:left="142" w:right="50" w:firstLine="0"/>
        <w:rPr>
          <w:lang w:val="ru-RU"/>
        </w:rPr>
      </w:pPr>
      <w:r w:rsidRPr="007E237E">
        <w:rPr>
          <w:lang w:val="ru-RU"/>
        </w:rPr>
        <w:t>Контроль деятельности филиала осуществляется согласно плановым и внеплановым проверкам комиссиями Учреждения по приказу руководителя Учреждения, комиссиями филиала — по распоряжению заведующего филиалом.</w:t>
      </w:r>
    </w:p>
    <w:p w:rsidR="00F756B6" w:rsidRDefault="008A1ADA">
      <w:pPr>
        <w:spacing w:after="311" w:line="259" w:lineRule="auto"/>
        <w:ind w:left="1140" w:right="1115" w:hanging="10"/>
        <w:jc w:val="center"/>
      </w:pPr>
      <w:r>
        <w:rPr>
          <w:sz w:val="30"/>
        </w:rPr>
        <w:t xml:space="preserve">З. </w:t>
      </w:r>
      <w:proofErr w:type="spellStart"/>
      <w:r>
        <w:rPr>
          <w:sz w:val="30"/>
        </w:rPr>
        <w:t>Образовательная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деятельность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филиалов</w:t>
      </w:r>
      <w:proofErr w:type="spellEnd"/>
    </w:p>
    <w:p w:rsidR="00F756B6" w:rsidRPr="007E237E" w:rsidRDefault="008A1ADA">
      <w:pPr>
        <w:numPr>
          <w:ilvl w:val="1"/>
          <w:numId w:val="5"/>
        </w:numPr>
        <w:spacing w:after="27"/>
        <w:ind w:right="50" w:firstLine="576"/>
        <w:rPr>
          <w:lang w:val="ru-RU"/>
        </w:rPr>
      </w:pPr>
      <w:r w:rsidRPr="007E237E">
        <w:rPr>
          <w:lang w:val="ru-RU"/>
        </w:rPr>
        <w:t>Основные характеристики организации образовательного процесса в филиалах определены Уставом Учреждения и локальными актами, регламентирующими направления деятельности.</w:t>
      </w:r>
    </w:p>
    <w:p w:rsidR="00F756B6" w:rsidRPr="007E237E" w:rsidRDefault="008A1ADA">
      <w:pPr>
        <w:numPr>
          <w:ilvl w:val="1"/>
          <w:numId w:val="5"/>
        </w:numPr>
        <w:spacing w:after="34"/>
        <w:ind w:right="50" w:firstLine="576"/>
        <w:rPr>
          <w:lang w:val="ru-RU"/>
        </w:rPr>
      </w:pPr>
      <w:r w:rsidRPr="007E237E">
        <w:rPr>
          <w:lang w:val="ru-RU"/>
        </w:rPr>
        <w:t>Филиалы реализуют образовательные программы в полном объеме по очной форме обучения, а также дополнительные образовательные услуги согласно лицензии.</w:t>
      </w:r>
    </w:p>
    <w:p w:rsidR="00F756B6" w:rsidRPr="007E237E" w:rsidRDefault="008A1ADA">
      <w:pPr>
        <w:spacing w:after="29"/>
        <w:ind w:left="57" w:right="50" w:firstLine="706"/>
        <w:rPr>
          <w:lang w:val="ru-RU"/>
        </w:rPr>
      </w:pPr>
      <w:r w:rsidRPr="007E237E">
        <w:rPr>
          <w:lang w:val="ru-RU"/>
        </w:rPr>
        <w:t>В своей образовательной деятельности филиалы используют наиболее эффективные технологии обучения и воспитательные системы.</w:t>
      </w:r>
    </w:p>
    <w:p w:rsidR="00F756B6" w:rsidRPr="007E237E" w:rsidRDefault="008A1ADA">
      <w:pPr>
        <w:numPr>
          <w:ilvl w:val="1"/>
          <w:numId w:val="5"/>
        </w:numPr>
        <w:ind w:right="50" w:firstLine="576"/>
        <w:rPr>
          <w:lang w:val="ru-RU"/>
        </w:rPr>
      </w:pPr>
      <w:r w:rsidRPr="007E237E">
        <w:rPr>
          <w:lang w:val="ru-RU"/>
        </w:rPr>
        <w:t>Организацию приема в филиалы осуществляют приемные комиссии филиалов в порядке, установленном правилами приема, утверждаемыми руководителем Учреждения.</w:t>
      </w:r>
    </w:p>
    <w:p w:rsidR="00F756B6" w:rsidRPr="007E237E" w:rsidRDefault="008A1ADA">
      <w:pPr>
        <w:spacing w:after="27"/>
        <w:ind w:left="57" w:right="50" w:firstLine="648"/>
        <w:rPr>
          <w:lang w:val="ru-RU"/>
        </w:rPr>
      </w:pPr>
      <w:r w:rsidRPr="007E237E">
        <w:rPr>
          <w:lang w:val="ru-RU"/>
        </w:rPr>
        <w:t xml:space="preserve">Зачисление в состав </w:t>
      </w:r>
      <w:proofErr w:type="gramStart"/>
      <w:r w:rsidRPr="007E237E">
        <w:rPr>
          <w:lang w:val="ru-RU"/>
        </w:rPr>
        <w:t>обучающихся</w:t>
      </w:r>
      <w:proofErr w:type="gramEnd"/>
      <w:r w:rsidRPr="007E237E">
        <w:rPr>
          <w:lang w:val="ru-RU"/>
        </w:rPr>
        <w:t xml:space="preserve"> Учреждения осуществляется приказом руководителя Учреждения.</w:t>
      </w:r>
    </w:p>
    <w:p w:rsidR="00F756B6" w:rsidRPr="007E237E" w:rsidRDefault="008A1ADA">
      <w:pPr>
        <w:numPr>
          <w:ilvl w:val="1"/>
          <w:numId w:val="5"/>
        </w:numPr>
        <w:ind w:right="50" w:firstLine="576"/>
        <w:rPr>
          <w:lang w:val="ru-RU"/>
        </w:rPr>
      </w:pPr>
      <w:r w:rsidRPr="007E237E">
        <w:rPr>
          <w:lang w:val="ru-RU"/>
        </w:rPr>
        <w:t>Количество и структура приема обучающихся на обучение в филиал за счет сре</w:t>
      </w:r>
      <w:proofErr w:type="gramStart"/>
      <w:r w:rsidRPr="007E237E">
        <w:rPr>
          <w:lang w:val="ru-RU"/>
        </w:rPr>
        <w:t>дств кр</w:t>
      </w:r>
      <w:proofErr w:type="gramEnd"/>
      <w:r w:rsidRPr="007E237E">
        <w:rPr>
          <w:lang w:val="ru-RU"/>
        </w:rPr>
        <w:t>аевого бюджета определяется Учреждением в рамках контрольных цифр, ежегодно устанавливаемых Министерством образования и науки Красноярского края.</w:t>
      </w:r>
    </w:p>
    <w:p w:rsidR="00F756B6" w:rsidRPr="007E237E" w:rsidRDefault="008A1ADA">
      <w:pPr>
        <w:numPr>
          <w:ilvl w:val="1"/>
          <w:numId w:val="5"/>
        </w:numPr>
        <w:ind w:right="50" w:firstLine="576"/>
        <w:rPr>
          <w:lang w:val="ru-RU"/>
        </w:rPr>
      </w:pPr>
      <w:r w:rsidRPr="007E237E">
        <w:rPr>
          <w:lang w:val="ru-RU"/>
        </w:rPr>
        <w:t>В документах о среднем профессиональном образовании (диплом о среднем профессиональном образовании, академическая справка), выдаваемых Учреждением, наименование филиала не указывается.</w:t>
      </w:r>
    </w:p>
    <w:p w:rsidR="00F756B6" w:rsidRPr="007E237E" w:rsidRDefault="008A1ADA">
      <w:pPr>
        <w:numPr>
          <w:ilvl w:val="1"/>
          <w:numId w:val="5"/>
        </w:numPr>
        <w:ind w:right="50" w:firstLine="576"/>
        <w:rPr>
          <w:lang w:val="ru-RU"/>
        </w:rPr>
      </w:pPr>
      <w:r w:rsidRPr="007E237E">
        <w:rPr>
          <w:lang w:val="ru-RU"/>
        </w:rPr>
        <w:t>Организация образовательного процесса регламентируется учебным планом и расписанием учебных занятий для каждой специальности и формы обучения, которые разрабатываются самостоятельно филиалом на основе Федерального государственного образовательного стандарта и утверждаются руководителем Учреждения.</w:t>
      </w:r>
    </w:p>
    <w:p w:rsidR="00F756B6" w:rsidRDefault="008A1ADA">
      <w:pPr>
        <w:numPr>
          <w:ilvl w:val="1"/>
          <w:numId w:val="5"/>
        </w:numPr>
        <w:ind w:right="50" w:firstLine="576"/>
        <w:rPr>
          <w:lang w:val="ru-RU"/>
        </w:rPr>
      </w:pPr>
      <w:r w:rsidRPr="007E237E">
        <w:rPr>
          <w:lang w:val="ru-RU"/>
        </w:rPr>
        <w:t>Права и обязанности обучающихся, преподавателей и других работников филиалов, родителей (законных представителей) определяются Уставом, локальными актами Учреждения.</w:t>
      </w:r>
    </w:p>
    <w:p w:rsidR="007E237E" w:rsidRDefault="007E237E" w:rsidP="007E237E">
      <w:pPr>
        <w:ind w:right="50"/>
        <w:rPr>
          <w:lang w:val="ru-RU"/>
        </w:rPr>
      </w:pPr>
    </w:p>
    <w:p w:rsidR="004C4D5A" w:rsidRDefault="004C4D5A" w:rsidP="007E237E">
      <w:pPr>
        <w:ind w:right="50"/>
        <w:rPr>
          <w:lang w:val="ru-RU"/>
        </w:rPr>
      </w:pPr>
    </w:p>
    <w:p w:rsidR="004C4D5A" w:rsidRPr="007E237E" w:rsidRDefault="004C4D5A" w:rsidP="007E237E">
      <w:pPr>
        <w:ind w:right="50"/>
        <w:rPr>
          <w:lang w:val="ru-RU"/>
        </w:rPr>
      </w:pPr>
    </w:p>
    <w:p w:rsidR="00F756B6" w:rsidRDefault="008A1ADA" w:rsidP="007E237E">
      <w:pPr>
        <w:numPr>
          <w:ilvl w:val="0"/>
          <w:numId w:val="6"/>
        </w:numPr>
        <w:spacing w:after="268" w:line="259" w:lineRule="auto"/>
        <w:ind w:left="0" w:right="1115" w:firstLine="0"/>
        <w:jc w:val="center"/>
      </w:pPr>
      <w:proofErr w:type="spellStart"/>
      <w:r>
        <w:rPr>
          <w:sz w:val="30"/>
        </w:rPr>
        <w:lastRenderedPageBreak/>
        <w:t>Имущество</w:t>
      </w:r>
      <w:proofErr w:type="spellEnd"/>
      <w:r>
        <w:rPr>
          <w:sz w:val="30"/>
        </w:rPr>
        <w:t xml:space="preserve"> и </w:t>
      </w:r>
      <w:proofErr w:type="spellStart"/>
      <w:r>
        <w:rPr>
          <w:sz w:val="30"/>
        </w:rPr>
        <w:t>средства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филиалов</w:t>
      </w:r>
      <w:proofErr w:type="spellEnd"/>
    </w:p>
    <w:p w:rsidR="00F756B6" w:rsidRPr="007E237E" w:rsidRDefault="008A1ADA" w:rsidP="007E237E">
      <w:pPr>
        <w:numPr>
          <w:ilvl w:val="1"/>
          <w:numId w:val="6"/>
        </w:numPr>
        <w:ind w:left="0" w:right="50" w:firstLine="0"/>
        <w:rPr>
          <w:lang w:val="ru-RU"/>
        </w:rPr>
      </w:pPr>
      <w:r w:rsidRPr="007E237E">
        <w:rPr>
          <w:lang w:val="ru-RU"/>
        </w:rPr>
        <w:t>Филиалы не имеют собственных прав на имущество и используют имущество Учреждения, закреплённое за Учреждением на праве оперативного управления.</w:t>
      </w:r>
    </w:p>
    <w:p w:rsidR="00F756B6" w:rsidRPr="007E237E" w:rsidRDefault="008A1ADA" w:rsidP="007E237E">
      <w:pPr>
        <w:numPr>
          <w:ilvl w:val="1"/>
          <w:numId w:val="6"/>
        </w:numPr>
        <w:ind w:left="0" w:right="50" w:firstLine="0"/>
        <w:rPr>
          <w:lang w:val="ru-RU"/>
        </w:rPr>
      </w:pPr>
      <w:r w:rsidRPr="007E237E">
        <w:rPr>
          <w:lang w:val="ru-RU"/>
        </w:rPr>
        <w:t>Филиалы используют имущество в соответствии с целями и задачами деятельности, определёнными настоящим Положением, в пределах, установленных законодательством Российской Федерации.</w:t>
      </w:r>
    </w:p>
    <w:p w:rsidR="00F756B6" w:rsidRPr="007E237E" w:rsidRDefault="008A1ADA" w:rsidP="007E237E">
      <w:pPr>
        <w:numPr>
          <w:ilvl w:val="1"/>
          <w:numId w:val="6"/>
        </w:numPr>
        <w:ind w:left="0" w:right="50" w:firstLine="0"/>
        <w:rPr>
          <w:lang w:val="ru-RU"/>
        </w:rPr>
      </w:pPr>
      <w:r w:rsidRPr="007E237E">
        <w:rPr>
          <w:lang w:val="ru-RU"/>
        </w:rPr>
        <w:t>Филиалы не вправе отчуждать или иным способом распоряжаться имуществом.</w:t>
      </w:r>
    </w:p>
    <w:p w:rsidR="00F756B6" w:rsidRPr="007E237E" w:rsidRDefault="008A1ADA" w:rsidP="007E237E">
      <w:pPr>
        <w:numPr>
          <w:ilvl w:val="1"/>
          <w:numId w:val="6"/>
        </w:numPr>
        <w:ind w:left="0" w:right="50" w:firstLine="0"/>
        <w:rPr>
          <w:lang w:val="ru-RU"/>
        </w:rPr>
      </w:pPr>
      <w:r w:rsidRPr="007E237E">
        <w:rPr>
          <w:lang w:val="ru-RU"/>
        </w:rPr>
        <w:t>Имущество филиалов находится на балансе</w:t>
      </w:r>
      <w:r w:rsidR="004C4D5A">
        <w:rPr>
          <w:lang w:val="ru-RU"/>
        </w:rPr>
        <w:t xml:space="preserve"> </w:t>
      </w:r>
      <w:r w:rsidRPr="007E237E">
        <w:rPr>
          <w:lang w:val="ru-RU"/>
        </w:rPr>
        <w:t xml:space="preserve"> Учреждения.</w:t>
      </w:r>
    </w:p>
    <w:p w:rsidR="00F756B6" w:rsidRPr="007E237E" w:rsidRDefault="008A1ADA" w:rsidP="007E237E">
      <w:pPr>
        <w:numPr>
          <w:ilvl w:val="1"/>
          <w:numId w:val="6"/>
        </w:numPr>
        <w:ind w:left="0" w:right="50" w:firstLine="0"/>
        <w:rPr>
          <w:lang w:val="ru-RU"/>
        </w:rPr>
      </w:pPr>
      <w:r w:rsidRPr="007E237E">
        <w:rPr>
          <w:lang w:val="ru-RU"/>
        </w:rPr>
        <w:t>Финансирование деятельности филиалов осуществляется за счёт сре</w:t>
      </w:r>
      <w:proofErr w:type="gramStart"/>
      <w:r w:rsidRPr="007E237E">
        <w:rPr>
          <w:lang w:val="ru-RU"/>
        </w:rPr>
        <w:t>дств кр</w:t>
      </w:r>
      <w:proofErr w:type="gramEnd"/>
      <w:r w:rsidRPr="007E237E">
        <w:rPr>
          <w:lang w:val="ru-RU"/>
        </w:rPr>
        <w:t>аевого бюджета, а так же за счёт средств от приносящей доход деятельности Учреждения.</w:t>
      </w:r>
    </w:p>
    <w:p w:rsidR="00F756B6" w:rsidRPr="007E237E" w:rsidRDefault="008A1ADA" w:rsidP="007E237E">
      <w:pPr>
        <w:numPr>
          <w:ilvl w:val="1"/>
          <w:numId w:val="6"/>
        </w:numPr>
        <w:spacing w:after="314"/>
        <w:ind w:left="0" w:right="50" w:firstLine="0"/>
        <w:rPr>
          <w:lang w:val="ru-RU"/>
        </w:rPr>
      </w:pPr>
      <w:r w:rsidRPr="007E237E">
        <w:rPr>
          <w:lang w:val="ru-RU"/>
        </w:rPr>
        <w:t>Филиалы вправе вести приносящую доход деятельность в соответствии с требованиями действующего законодательства, Устава Учреждения и настоящего Положения.</w:t>
      </w:r>
    </w:p>
    <w:p w:rsidR="00F756B6" w:rsidRDefault="008A1ADA" w:rsidP="007E237E">
      <w:pPr>
        <w:numPr>
          <w:ilvl w:val="0"/>
          <w:numId w:val="6"/>
        </w:numPr>
        <w:spacing w:after="268" w:line="259" w:lineRule="auto"/>
        <w:ind w:left="0" w:right="1115" w:firstLine="0"/>
        <w:jc w:val="center"/>
      </w:pPr>
      <w:proofErr w:type="spellStart"/>
      <w:r>
        <w:rPr>
          <w:sz w:val="30"/>
        </w:rPr>
        <w:t>Учет</w:t>
      </w:r>
      <w:proofErr w:type="spellEnd"/>
      <w:r>
        <w:rPr>
          <w:sz w:val="30"/>
        </w:rPr>
        <w:t xml:space="preserve"> и </w:t>
      </w:r>
      <w:proofErr w:type="spellStart"/>
      <w:r>
        <w:rPr>
          <w:sz w:val="30"/>
        </w:rPr>
        <w:t>отчетность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филиалов</w:t>
      </w:r>
      <w:proofErr w:type="spellEnd"/>
    </w:p>
    <w:p w:rsidR="00F756B6" w:rsidRPr="007E237E" w:rsidRDefault="008A1ADA" w:rsidP="007E237E">
      <w:pPr>
        <w:numPr>
          <w:ilvl w:val="1"/>
          <w:numId w:val="6"/>
        </w:numPr>
        <w:ind w:left="0" w:right="50" w:firstLine="0"/>
        <w:rPr>
          <w:lang w:val="ru-RU"/>
        </w:rPr>
      </w:pPr>
      <w:r w:rsidRPr="007E237E">
        <w:rPr>
          <w:lang w:val="ru-RU"/>
        </w:rPr>
        <w:t>Бухгалтерский учет по филиалам осуществляет бухгалтерия Учреждения, в соответствии с учётной политикой Учреждения, руководствуясь действующим законодательством и нормативными документами Российской Федерации и Красноярского края.</w:t>
      </w:r>
    </w:p>
    <w:p w:rsidR="00F756B6" w:rsidRPr="007E237E" w:rsidRDefault="008A1ADA" w:rsidP="007E237E">
      <w:pPr>
        <w:numPr>
          <w:ilvl w:val="1"/>
          <w:numId w:val="6"/>
        </w:numPr>
        <w:ind w:left="0" w:right="50" w:firstLine="0"/>
        <w:rPr>
          <w:lang w:val="ru-RU"/>
        </w:rPr>
      </w:pPr>
      <w:r w:rsidRPr="007E237E">
        <w:rPr>
          <w:lang w:val="ru-RU"/>
        </w:rPr>
        <w:t>Учётная политика по работе с филиалами определяет:</w:t>
      </w:r>
    </w:p>
    <w:p w:rsidR="007E237E" w:rsidRPr="007E237E" w:rsidRDefault="008A1ADA" w:rsidP="007E237E">
      <w:pPr>
        <w:spacing w:after="314"/>
        <w:ind w:left="0" w:right="50" w:firstLine="0"/>
        <w:rPr>
          <w:lang w:val="ru-RU"/>
        </w:rPr>
      </w:pPr>
      <w:r w:rsidRPr="007E237E">
        <w:rPr>
          <w:lang w:val="ru-RU"/>
        </w:rPr>
        <w:t>порядок ведения аналитического учёта имущества (в целом по Учреждению и по месту его использования в филиалах); организацию внутреннего документооборота; другие направления деятельности в соответствии с действующим бюджетным законодательством Российской Федерации.</w:t>
      </w:r>
    </w:p>
    <w:p w:rsidR="00F756B6" w:rsidRDefault="008A1ADA" w:rsidP="007E237E">
      <w:pPr>
        <w:numPr>
          <w:ilvl w:val="0"/>
          <w:numId w:val="6"/>
        </w:numPr>
        <w:spacing w:after="268" w:line="259" w:lineRule="auto"/>
        <w:ind w:left="0" w:right="1115" w:firstLine="0"/>
        <w:jc w:val="center"/>
      </w:pPr>
      <w:proofErr w:type="spellStart"/>
      <w:r>
        <w:rPr>
          <w:sz w:val="30"/>
        </w:rPr>
        <w:t>Прекращение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деятельности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филиалов</w:t>
      </w:r>
      <w:proofErr w:type="spellEnd"/>
    </w:p>
    <w:p w:rsidR="00F756B6" w:rsidRPr="007E237E" w:rsidRDefault="008A1ADA" w:rsidP="007E237E">
      <w:pPr>
        <w:numPr>
          <w:ilvl w:val="1"/>
          <w:numId w:val="6"/>
        </w:numPr>
        <w:ind w:left="0" w:right="50" w:firstLine="0"/>
        <w:rPr>
          <w:lang w:val="ru-RU"/>
        </w:rPr>
      </w:pPr>
      <w:r w:rsidRPr="007E237E">
        <w:rPr>
          <w:lang w:val="ru-RU"/>
        </w:rPr>
        <w:t>Ликвидация или реорганизация (слияние, отделение, преобразование) филиалов осуществляется Учредителем по представлению Учреждения в соответствии с действующим законодательством. Принятие решения о ликвидации или реорганизации филиала допускается на основании положительного заключения комиссии по оценке последствий такого решения.</w:t>
      </w:r>
    </w:p>
    <w:p w:rsidR="00F756B6" w:rsidRPr="007E237E" w:rsidRDefault="008A1ADA" w:rsidP="007E237E">
      <w:pPr>
        <w:numPr>
          <w:ilvl w:val="1"/>
          <w:numId w:val="6"/>
        </w:numPr>
        <w:ind w:left="0" w:right="50" w:firstLine="0"/>
        <w:rPr>
          <w:lang w:val="ru-RU"/>
        </w:rPr>
      </w:pPr>
      <w:r w:rsidRPr="007E237E">
        <w:rPr>
          <w:lang w:val="ru-RU"/>
        </w:rPr>
        <w:t>Споры, связанные с прекращением деятельности филиала, разрешаются в судебном порядке.</w:t>
      </w:r>
    </w:p>
    <w:p w:rsidR="00F756B6" w:rsidRPr="007E237E" w:rsidRDefault="008A1ADA" w:rsidP="007E237E">
      <w:pPr>
        <w:numPr>
          <w:ilvl w:val="1"/>
          <w:numId w:val="6"/>
        </w:numPr>
        <w:ind w:left="0" w:right="50" w:firstLine="0"/>
        <w:rPr>
          <w:lang w:val="ru-RU"/>
        </w:rPr>
      </w:pPr>
      <w:r w:rsidRPr="007E237E">
        <w:rPr>
          <w:lang w:val="ru-RU"/>
        </w:rPr>
        <w:t>Филиал считается ликвидированным с момента внесения соответствующей записи в государственный реестр.</w:t>
      </w:r>
    </w:p>
    <w:p w:rsidR="00F756B6" w:rsidRPr="007E237E" w:rsidRDefault="008A1ADA" w:rsidP="007E237E">
      <w:pPr>
        <w:numPr>
          <w:ilvl w:val="1"/>
          <w:numId w:val="6"/>
        </w:numPr>
        <w:ind w:left="0" w:right="50" w:firstLine="0"/>
        <w:rPr>
          <w:lang w:val="ru-RU"/>
        </w:rPr>
      </w:pPr>
      <w:r w:rsidRPr="007E237E">
        <w:rPr>
          <w:lang w:val="ru-RU"/>
        </w:rPr>
        <w:t>При реорганизации или ликвидации филиала увольняемым работникам гарантируется соблюдение их прав и интересов в соответствии с законодательством Российской Федерации.</w:t>
      </w:r>
    </w:p>
    <w:sectPr w:rsidR="00F756B6" w:rsidRPr="007E237E" w:rsidSect="00470EC2">
      <w:headerReference w:type="default" r:id="rId10"/>
      <w:pgSz w:w="11909" w:h="16848"/>
      <w:pgMar w:top="965" w:right="734" w:bottom="568" w:left="1152" w:header="720" w:footer="92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D1B" w:rsidRDefault="00826D1B">
      <w:pPr>
        <w:spacing w:after="0" w:line="240" w:lineRule="auto"/>
      </w:pPr>
      <w:r>
        <w:separator/>
      </w:r>
    </w:p>
  </w:endnote>
  <w:endnote w:type="continuationSeparator" w:id="0">
    <w:p w:rsidR="00826D1B" w:rsidRDefault="0082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D1B" w:rsidRDefault="00826D1B">
      <w:pPr>
        <w:spacing w:after="0" w:line="240" w:lineRule="auto"/>
      </w:pPr>
      <w:r>
        <w:separator/>
      </w:r>
    </w:p>
  </w:footnote>
  <w:footnote w:type="continuationSeparator" w:id="0">
    <w:p w:rsidR="00826D1B" w:rsidRDefault="00826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041922"/>
      <w:docPartObj>
        <w:docPartGallery w:val="Page Numbers (Top of Page)"/>
        <w:docPartUnique/>
      </w:docPartObj>
    </w:sdtPr>
    <w:sdtEndPr/>
    <w:sdtContent>
      <w:p w:rsidR="00470EC2" w:rsidRDefault="00470EC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D5A">
          <w:rPr>
            <w:noProof/>
          </w:rPr>
          <w:t>2</w:t>
        </w:r>
        <w:r>
          <w:fldChar w:fldCharType="end"/>
        </w:r>
      </w:p>
    </w:sdtContent>
  </w:sdt>
  <w:p w:rsidR="00470EC2" w:rsidRDefault="00470E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37444"/>
    <w:multiLevelType w:val="multilevel"/>
    <w:tmpl w:val="5F1ADFA2"/>
    <w:lvl w:ilvl="0">
      <w:start w:val="2"/>
      <w:numFmt w:val="decimal"/>
      <w:lvlText w:val="%1.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B40C83"/>
    <w:multiLevelType w:val="multilevel"/>
    <w:tmpl w:val="6C08F958"/>
    <w:lvl w:ilvl="0">
      <w:start w:val="1"/>
      <w:numFmt w:val="decimal"/>
      <w:lvlText w:val="%1.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FED4A5E"/>
    <w:multiLevelType w:val="hybridMultilevel"/>
    <w:tmpl w:val="607AA256"/>
    <w:lvl w:ilvl="0" w:tplc="5F9414F4">
      <w:start w:val="1"/>
      <w:numFmt w:val="bullet"/>
      <w:lvlText w:val="-"/>
      <w:lvlJc w:val="left"/>
      <w:pPr>
        <w:ind w:left="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320A6C">
      <w:start w:val="1"/>
      <w:numFmt w:val="bullet"/>
      <w:lvlText w:val="o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BE5214">
      <w:start w:val="1"/>
      <w:numFmt w:val="bullet"/>
      <w:lvlText w:val="▪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4847CC">
      <w:start w:val="1"/>
      <w:numFmt w:val="bullet"/>
      <w:lvlText w:val="•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7AE7E0">
      <w:start w:val="1"/>
      <w:numFmt w:val="bullet"/>
      <w:lvlText w:val="o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78692E">
      <w:start w:val="1"/>
      <w:numFmt w:val="bullet"/>
      <w:lvlText w:val="▪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A6962C">
      <w:start w:val="1"/>
      <w:numFmt w:val="bullet"/>
      <w:lvlText w:val="•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949ED2">
      <w:start w:val="1"/>
      <w:numFmt w:val="bullet"/>
      <w:lvlText w:val="o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E054FC">
      <w:start w:val="1"/>
      <w:numFmt w:val="bullet"/>
      <w:lvlText w:val="▪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DB6C36"/>
    <w:multiLevelType w:val="multilevel"/>
    <w:tmpl w:val="2DACA7E4"/>
    <w:lvl w:ilvl="0">
      <w:start w:val="1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C201E64"/>
    <w:multiLevelType w:val="multilevel"/>
    <w:tmpl w:val="3F7A843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FCE5A9A"/>
    <w:multiLevelType w:val="multilevel"/>
    <w:tmpl w:val="121640BA"/>
    <w:lvl w:ilvl="0">
      <w:start w:val="4"/>
      <w:numFmt w:val="decimal"/>
      <w:lvlText w:val="%1.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6B6"/>
    <w:rsid w:val="00334550"/>
    <w:rsid w:val="004614AB"/>
    <w:rsid w:val="00470EC2"/>
    <w:rsid w:val="004C4D5A"/>
    <w:rsid w:val="007E237E"/>
    <w:rsid w:val="00826D1B"/>
    <w:rsid w:val="008A1ADA"/>
    <w:rsid w:val="0097456E"/>
    <w:rsid w:val="00AC6040"/>
    <w:rsid w:val="00E853B6"/>
    <w:rsid w:val="00F7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49" w:lineRule="auto"/>
      <w:ind w:left="792"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37E"/>
    <w:pPr>
      <w:spacing w:after="0" w:line="240" w:lineRule="auto"/>
    </w:pPr>
    <w:rPr>
      <w:rFonts w:eastAsia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2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237E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7E2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237E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7E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37E"/>
    <w:rPr>
      <w:rFonts w:ascii="Tahoma" w:eastAsia="Times New Roman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4C4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49" w:lineRule="auto"/>
      <w:ind w:left="792"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37E"/>
    <w:pPr>
      <w:spacing w:after="0" w:line="240" w:lineRule="auto"/>
    </w:pPr>
    <w:rPr>
      <w:rFonts w:eastAsia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2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237E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7E2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237E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7E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37E"/>
    <w:rPr>
      <w:rFonts w:ascii="Tahoma" w:eastAsia="Times New Roman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4C4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2683</Words>
  <Characters>15295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Надежда</cp:lastModifiedBy>
  <cp:revision>4</cp:revision>
  <dcterms:created xsi:type="dcterms:W3CDTF">2018-02-28T02:49:00Z</dcterms:created>
  <dcterms:modified xsi:type="dcterms:W3CDTF">2018-03-09T15:49:00Z</dcterms:modified>
</cp:coreProperties>
</file>